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26D" w:rsidRPr="00A5526D" w:rsidRDefault="00A5526D" w:rsidP="00A5526D">
      <w:pPr>
        <w:widowControl w:val="0"/>
        <w:spacing w:before="53" w:after="0" w:line="240" w:lineRule="auto"/>
        <w:ind w:left="1276"/>
        <w:rPr>
          <w:rFonts w:ascii="Times New Roman" w:eastAsia="Times New Roman" w:hAnsi="Times New Roman"/>
          <w:sz w:val="36"/>
          <w:szCs w:val="36"/>
          <w:lang w:val="en-US"/>
        </w:rPr>
      </w:pPr>
      <w:r>
        <w:rPr>
          <w:noProof/>
          <w:lang w:eastAsia="bg-BG"/>
        </w:rPr>
        <w:drawing>
          <wp:anchor distT="0" distB="0" distL="114300" distR="114300" simplePos="0" relativeHeight="251659264" behindDoc="1" locked="0" layoutInCell="1" allowOverlap="1">
            <wp:simplePos x="0" y="0"/>
            <wp:positionH relativeFrom="page">
              <wp:posOffset>885394</wp:posOffset>
            </wp:positionH>
            <wp:positionV relativeFrom="paragraph">
              <wp:posOffset>-168910</wp:posOffset>
            </wp:positionV>
            <wp:extent cx="619760" cy="827405"/>
            <wp:effectExtent l="0" t="0" r="8890" b="0"/>
            <wp:wrapNone/>
            <wp:docPr id="1" name="Picture 1" descr="ю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юя"/>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760" cy="827405"/>
                    </a:xfrm>
                    <a:prstGeom prst="rect">
                      <a:avLst/>
                    </a:prstGeom>
                    <a:noFill/>
                  </pic:spPr>
                </pic:pic>
              </a:graphicData>
            </a:graphic>
          </wp:anchor>
        </w:drawing>
      </w:r>
      <w:r w:rsidRPr="00A5526D">
        <w:rPr>
          <w:rFonts w:ascii="Times New Roman" w:eastAsia="Times New Roman" w:hAnsi="Times New Roman"/>
          <w:b/>
          <w:bCs/>
          <w:sz w:val="36"/>
          <w:szCs w:val="36"/>
          <w:u w:val="thick" w:color="000000"/>
          <w:lang w:val="en-US"/>
        </w:rPr>
        <w:t>О</w:t>
      </w:r>
      <w:r w:rsidRPr="00A5526D">
        <w:rPr>
          <w:rFonts w:ascii="Times New Roman" w:eastAsia="Times New Roman" w:hAnsi="Times New Roman"/>
          <w:b/>
          <w:bCs/>
          <w:spacing w:val="-1"/>
          <w:sz w:val="36"/>
          <w:szCs w:val="36"/>
          <w:u w:val="thick" w:color="000000"/>
          <w:lang w:val="en-US"/>
        </w:rPr>
        <w:t xml:space="preserve"> </w:t>
      </w:r>
      <w:r w:rsidRPr="00A5526D">
        <w:rPr>
          <w:rFonts w:ascii="Times New Roman" w:eastAsia="Times New Roman" w:hAnsi="Times New Roman"/>
          <w:b/>
          <w:bCs/>
          <w:sz w:val="36"/>
          <w:szCs w:val="36"/>
          <w:u w:val="thick" w:color="000000"/>
          <w:lang w:val="en-US"/>
        </w:rPr>
        <w:t>Б</w:t>
      </w:r>
      <w:r w:rsidRPr="00A5526D">
        <w:rPr>
          <w:rFonts w:ascii="Times New Roman" w:eastAsia="Times New Roman" w:hAnsi="Times New Roman"/>
          <w:b/>
          <w:bCs/>
          <w:spacing w:val="-2"/>
          <w:sz w:val="36"/>
          <w:szCs w:val="36"/>
          <w:u w:val="thick" w:color="000000"/>
          <w:lang w:val="en-US"/>
        </w:rPr>
        <w:t xml:space="preserve"> </w:t>
      </w:r>
      <w:r w:rsidRPr="00A5526D">
        <w:rPr>
          <w:rFonts w:ascii="Times New Roman" w:eastAsia="Times New Roman" w:hAnsi="Times New Roman"/>
          <w:b/>
          <w:bCs/>
          <w:sz w:val="36"/>
          <w:szCs w:val="36"/>
          <w:u w:val="thick" w:color="000000"/>
          <w:lang w:val="en-US"/>
        </w:rPr>
        <w:t>Щ</w:t>
      </w:r>
      <w:r w:rsidRPr="00A5526D">
        <w:rPr>
          <w:rFonts w:ascii="Times New Roman" w:eastAsia="Times New Roman" w:hAnsi="Times New Roman"/>
          <w:b/>
          <w:bCs/>
          <w:spacing w:val="-6"/>
          <w:sz w:val="36"/>
          <w:szCs w:val="36"/>
          <w:u w:val="thick" w:color="000000"/>
          <w:lang w:val="en-US"/>
        </w:rPr>
        <w:t xml:space="preserve"> </w:t>
      </w:r>
      <w:r w:rsidRPr="00A5526D">
        <w:rPr>
          <w:rFonts w:ascii="Times New Roman" w:eastAsia="Times New Roman" w:hAnsi="Times New Roman"/>
          <w:b/>
          <w:bCs/>
          <w:sz w:val="36"/>
          <w:szCs w:val="36"/>
          <w:u w:val="thick" w:color="000000"/>
          <w:lang w:val="en-US"/>
        </w:rPr>
        <w:t>И</w:t>
      </w:r>
      <w:r w:rsidRPr="00A5526D">
        <w:rPr>
          <w:rFonts w:ascii="Times New Roman" w:eastAsia="Times New Roman" w:hAnsi="Times New Roman"/>
          <w:b/>
          <w:bCs/>
          <w:spacing w:val="-3"/>
          <w:sz w:val="36"/>
          <w:szCs w:val="36"/>
          <w:u w:val="thick" w:color="000000"/>
          <w:lang w:val="en-US"/>
        </w:rPr>
        <w:t xml:space="preserve"> </w:t>
      </w:r>
      <w:r w:rsidRPr="00A5526D">
        <w:rPr>
          <w:rFonts w:ascii="Times New Roman" w:eastAsia="Times New Roman" w:hAnsi="Times New Roman"/>
          <w:b/>
          <w:bCs/>
          <w:sz w:val="36"/>
          <w:szCs w:val="36"/>
          <w:u w:val="thick" w:color="000000"/>
          <w:lang w:val="en-US"/>
        </w:rPr>
        <w:t>Н</w:t>
      </w:r>
      <w:r w:rsidRPr="00A5526D">
        <w:rPr>
          <w:rFonts w:ascii="Times New Roman" w:eastAsia="Times New Roman" w:hAnsi="Times New Roman"/>
          <w:b/>
          <w:bCs/>
          <w:spacing w:val="-1"/>
          <w:sz w:val="36"/>
          <w:szCs w:val="36"/>
          <w:u w:val="thick" w:color="000000"/>
          <w:lang w:val="en-US"/>
        </w:rPr>
        <w:t xml:space="preserve"> </w:t>
      </w:r>
      <w:r w:rsidRPr="00A5526D">
        <w:rPr>
          <w:rFonts w:ascii="Times New Roman" w:eastAsia="Times New Roman" w:hAnsi="Times New Roman"/>
          <w:b/>
          <w:bCs/>
          <w:sz w:val="36"/>
          <w:szCs w:val="36"/>
          <w:u w:val="thick" w:color="000000"/>
          <w:lang w:val="en-US"/>
        </w:rPr>
        <w:t>С</w:t>
      </w:r>
      <w:r w:rsidRPr="00A5526D">
        <w:rPr>
          <w:rFonts w:ascii="Times New Roman" w:eastAsia="Times New Roman" w:hAnsi="Times New Roman"/>
          <w:b/>
          <w:bCs/>
          <w:spacing w:val="-7"/>
          <w:sz w:val="36"/>
          <w:szCs w:val="36"/>
          <w:u w:val="thick" w:color="000000"/>
          <w:lang w:val="en-US"/>
        </w:rPr>
        <w:t xml:space="preserve"> </w:t>
      </w:r>
      <w:r w:rsidRPr="00A5526D">
        <w:rPr>
          <w:rFonts w:ascii="Times New Roman" w:eastAsia="Times New Roman" w:hAnsi="Times New Roman"/>
          <w:b/>
          <w:bCs/>
          <w:sz w:val="36"/>
          <w:szCs w:val="36"/>
          <w:u w:val="thick" w:color="000000"/>
          <w:lang w:val="en-US"/>
        </w:rPr>
        <w:t>К</w:t>
      </w:r>
      <w:r w:rsidRPr="00A5526D">
        <w:rPr>
          <w:rFonts w:ascii="Times New Roman" w:eastAsia="Times New Roman" w:hAnsi="Times New Roman"/>
          <w:b/>
          <w:bCs/>
          <w:spacing w:val="1"/>
          <w:sz w:val="36"/>
          <w:szCs w:val="36"/>
          <w:u w:val="thick" w:color="000000"/>
          <w:lang w:val="en-US"/>
        </w:rPr>
        <w:t xml:space="preserve"> </w:t>
      </w:r>
      <w:proofErr w:type="gramStart"/>
      <w:r w:rsidRPr="00A5526D">
        <w:rPr>
          <w:rFonts w:ascii="Times New Roman" w:eastAsia="Times New Roman" w:hAnsi="Times New Roman"/>
          <w:b/>
          <w:bCs/>
          <w:sz w:val="36"/>
          <w:szCs w:val="36"/>
          <w:u w:val="thick" w:color="000000"/>
          <w:lang w:val="en-US"/>
        </w:rPr>
        <w:t xml:space="preserve">И </w:t>
      </w:r>
      <w:r w:rsidRPr="00A5526D">
        <w:rPr>
          <w:rFonts w:ascii="Times New Roman" w:eastAsia="Times New Roman" w:hAnsi="Times New Roman"/>
          <w:b/>
          <w:bCs/>
          <w:spacing w:val="70"/>
          <w:sz w:val="36"/>
          <w:szCs w:val="36"/>
          <w:u w:val="thick" w:color="000000"/>
          <w:lang w:val="en-US"/>
        </w:rPr>
        <w:t xml:space="preserve"> </w:t>
      </w:r>
      <w:r w:rsidRPr="00A5526D">
        <w:rPr>
          <w:rFonts w:ascii="Times New Roman" w:eastAsia="Times New Roman" w:hAnsi="Times New Roman"/>
          <w:b/>
          <w:bCs/>
          <w:sz w:val="36"/>
          <w:szCs w:val="36"/>
          <w:u w:val="thick" w:color="000000"/>
          <w:lang w:val="en-US"/>
        </w:rPr>
        <w:t>С</w:t>
      </w:r>
      <w:proofErr w:type="gramEnd"/>
      <w:r w:rsidRPr="00A5526D">
        <w:rPr>
          <w:rFonts w:ascii="Times New Roman" w:eastAsia="Times New Roman" w:hAnsi="Times New Roman"/>
          <w:b/>
          <w:bCs/>
          <w:spacing w:val="-5"/>
          <w:sz w:val="36"/>
          <w:szCs w:val="36"/>
          <w:u w:val="thick" w:color="000000"/>
          <w:lang w:val="en-US"/>
        </w:rPr>
        <w:t xml:space="preserve"> </w:t>
      </w:r>
      <w:r w:rsidRPr="00A5526D">
        <w:rPr>
          <w:rFonts w:ascii="Times New Roman" w:eastAsia="Times New Roman" w:hAnsi="Times New Roman"/>
          <w:b/>
          <w:bCs/>
          <w:sz w:val="36"/>
          <w:szCs w:val="36"/>
          <w:u w:val="thick" w:color="000000"/>
          <w:lang w:val="en-US"/>
        </w:rPr>
        <w:t>Ъ</w:t>
      </w:r>
      <w:r w:rsidRPr="00A5526D">
        <w:rPr>
          <w:rFonts w:ascii="Times New Roman" w:eastAsia="Times New Roman" w:hAnsi="Times New Roman"/>
          <w:b/>
          <w:bCs/>
          <w:spacing w:val="1"/>
          <w:sz w:val="36"/>
          <w:szCs w:val="36"/>
          <w:u w:val="thick" w:color="000000"/>
          <w:lang w:val="en-US"/>
        </w:rPr>
        <w:t xml:space="preserve"> </w:t>
      </w:r>
      <w:r w:rsidRPr="00A5526D">
        <w:rPr>
          <w:rFonts w:ascii="Times New Roman" w:eastAsia="Times New Roman" w:hAnsi="Times New Roman"/>
          <w:b/>
          <w:bCs/>
          <w:sz w:val="36"/>
          <w:szCs w:val="36"/>
          <w:u w:val="thick" w:color="000000"/>
          <w:lang w:val="en-US"/>
        </w:rPr>
        <w:t>В</w:t>
      </w:r>
      <w:r w:rsidRPr="00A5526D">
        <w:rPr>
          <w:rFonts w:ascii="Times New Roman" w:eastAsia="Times New Roman" w:hAnsi="Times New Roman"/>
          <w:b/>
          <w:bCs/>
          <w:spacing w:val="-7"/>
          <w:sz w:val="36"/>
          <w:szCs w:val="36"/>
          <w:u w:val="thick" w:color="000000"/>
          <w:lang w:val="en-US"/>
        </w:rPr>
        <w:t xml:space="preserve"> </w:t>
      </w:r>
      <w:r w:rsidRPr="00A5526D">
        <w:rPr>
          <w:rFonts w:ascii="Times New Roman" w:eastAsia="Times New Roman" w:hAnsi="Times New Roman"/>
          <w:b/>
          <w:bCs/>
          <w:sz w:val="36"/>
          <w:szCs w:val="36"/>
          <w:u w:val="thick" w:color="000000"/>
          <w:lang w:val="en-US"/>
        </w:rPr>
        <w:t>Е</w:t>
      </w:r>
      <w:r w:rsidRPr="00A5526D">
        <w:rPr>
          <w:rFonts w:ascii="Times New Roman" w:eastAsia="Times New Roman" w:hAnsi="Times New Roman"/>
          <w:b/>
          <w:bCs/>
          <w:spacing w:val="-9"/>
          <w:sz w:val="36"/>
          <w:szCs w:val="36"/>
          <w:u w:val="thick" w:color="000000"/>
          <w:lang w:val="en-US"/>
        </w:rPr>
        <w:t xml:space="preserve"> </w:t>
      </w:r>
      <w:r w:rsidRPr="00A5526D">
        <w:rPr>
          <w:rFonts w:ascii="Times New Roman" w:eastAsia="Times New Roman" w:hAnsi="Times New Roman"/>
          <w:b/>
          <w:bCs/>
          <w:sz w:val="36"/>
          <w:szCs w:val="36"/>
          <w:u w:val="thick" w:color="000000"/>
          <w:lang w:val="en-US"/>
        </w:rPr>
        <w:t>Т</w:t>
      </w:r>
      <w:r w:rsidRPr="00A5526D">
        <w:rPr>
          <w:rFonts w:ascii="Times New Roman" w:eastAsia="Times New Roman" w:hAnsi="Times New Roman"/>
          <w:b/>
          <w:bCs/>
          <w:spacing w:val="1"/>
          <w:sz w:val="36"/>
          <w:szCs w:val="36"/>
          <w:u w:val="thick" w:color="000000"/>
          <w:lang w:val="en-US"/>
        </w:rPr>
        <w:t xml:space="preserve"> </w:t>
      </w:r>
      <w:r w:rsidRPr="00A5526D">
        <w:rPr>
          <w:rFonts w:ascii="Times New Roman" w:eastAsia="Times New Roman" w:hAnsi="Times New Roman"/>
          <w:b/>
          <w:bCs/>
          <w:sz w:val="36"/>
          <w:szCs w:val="36"/>
          <w:u w:val="thick" w:color="000000"/>
          <w:lang w:val="en-US"/>
        </w:rPr>
        <w:t>–</w:t>
      </w:r>
      <w:r w:rsidRPr="00A5526D">
        <w:rPr>
          <w:rFonts w:ascii="Times New Roman" w:eastAsia="Times New Roman" w:hAnsi="Times New Roman"/>
          <w:b/>
          <w:bCs/>
          <w:spacing w:val="1"/>
          <w:sz w:val="36"/>
          <w:szCs w:val="36"/>
          <w:u w:val="thick" w:color="000000"/>
          <w:lang w:val="en-US"/>
        </w:rPr>
        <w:t xml:space="preserve"> </w:t>
      </w:r>
      <w:r w:rsidRPr="00A5526D">
        <w:rPr>
          <w:rFonts w:ascii="Times New Roman" w:eastAsia="Times New Roman" w:hAnsi="Times New Roman"/>
          <w:b/>
          <w:bCs/>
          <w:sz w:val="36"/>
          <w:szCs w:val="36"/>
          <w:u w:val="thick" w:color="000000"/>
          <w:lang w:val="en-US"/>
        </w:rPr>
        <w:t>Б</w:t>
      </w:r>
      <w:r w:rsidRPr="00A5526D">
        <w:rPr>
          <w:rFonts w:ascii="Times New Roman" w:eastAsia="Times New Roman" w:hAnsi="Times New Roman"/>
          <w:b/>
          <w:bCs/>
          <w:spacing w:val="-4"/>
          <w:sz w:val="36"/>
          <w:szCs w:val="36"/>
          <w:u w:val="thick" w:color="000000"/>
          <w:lang w:val="en-US"/>
        </w:rPr>
        <w:t xml:space="preserve"> </w:t>
      </w:r>
      <w:r w:rsidRPr="00A5526D">
        <w:rPr>
          <w:rFonts w:ascii="Times New Roman" w:eastAsia="Times New Roman" w:hAnsi="Times New Roman"/>
          <w:b/>
          <w:bCs/>
          <w:sz w:val="36"/>
          <w:szCs w:val="36"/>
          <w:u w:val="thick" w:color="000000"/>
          <w:lang w:val="en-US"/>
        </w:rPr>
        <w:t>Е</w:t>
      </w:r>
      <w:r w:rsidRPr="00A5526D">
        <w:rPr>
          <w:rFonts w:ascii="Times New Roman" w:eastAsia="Times New Roman" w:hAnsi="Times New Roman"/>
          <w:b/>
          <w:bCs/>
          <w:spacing w:val="-4"/>
          <w:sz w:val="36"/>
          <w:szCs w:val="36"/>
          <w:u w:val="thick" w:color="000000"/>
          <w:lang w:val="en-US"/>
        </w:rPr>
        <w:t xml:space="preserve"> </w:t>
      </w:r>
      <w:r w:rsidRPr="00A5526D">
        <w:rPr>
          <w:rFonts w:ascii="Times New Roman" w:eastAsia="Times New Roman" w:hAnsi="Times New Roman"/>
          <w:b/>
          <w:bCs/>
          <w:sz w:val="36"/>
          <w:szCs w:val="36"/>
          <w:u w:val="thick" w:color="000000"/>
          <w:lang w:val="en-US"/>
        </w:rPr>
        <w:t>Л</w:t>
      </w:r>
      <w:r w:rsidRPr="00A5526D">
        <w:rPr>
          <w:rFonts w:ascii="Times New Roman" w:eastAsia="Times New Roman" w:hAnsi="Times New Roman"/>
          <w:b/>
          <w:bCs/>
          <w:spacing w:val="-1"/>
          <w:sz w:val="36"/>
          <w:szCs w:val="36"/>
          <w:u w:val="thick" w:color="000000"/>
          <w:lang w:val="en-US"/>
        </w:rPr>
        <w:t xml:space="preserve"> </w:t>
      </w:r>
      <w:r w:rsidRPr="00A5526D">
        <w:rPr>
          <w:rFonts w:ascii="Times New Roman" w:eastAsia="Times New Roman" w:hAnsi="Times New Roman"/>
          <w:b/>
          <w:bCs/>
          <w:sz w:val="36"/>
          <w:szCs w:val="36"/>
          <w:u w:val="thick" w:color="000000"/>
          <w:lang w:val="en-US"/>
        </w:rPr>
        <w:t>Е</w:t>
      </w:r>
      <w:r w:rsidRPr="00A5526D">
        <w:rPr>
          <w:rFonts w:ascii="Times New Roman" w:eastAsia="Times New Roman" w:hAnsi="Times New Roman"/>
          <w:b/>
          <w:bCs/>
          <w:spacing w:val="-4"/>
          <w:sz w:val="36"/>
          <w:szCs w:val="36"/>
          <w:u w:val="thick" w:color="000000"/>
          <w:lang w:val="en-US"/>
        </w:rPr>
        <w:t xml:space="preserve"> </w:t>
      </w:r>
      <w:r w:rsidRPr="00A5526D">
        <w:rPr>
          <w:rFonts w:ascii="Times New Roman" w:eastAsia="Times New Roman" w:hAnsi="Times New Roman"/>
          <w:b/>
          <w:bCs/>
          <w:sz w:val="36"/>
          <w:szCs w:val="36"/>
          <w:u w:val="thick" w:color="000000"/>
          <w:lang w:val="en-US"/>
        </w:rPr>
        <w:t>Н</w:t>
      </w:r>
      <w:r w:rsidRPr="00A5526D">
        <w:rPr>
          <w:rFonts w:ascii="Times New Roman" w:eastAsia="Times New Roman" w:hAnsi="Times New Roman"/>
          <w:b/>
          <w:bCs/>
          <w:spacing w:val="-8"/>
          <w:sz w:val="36"/>
          <w:szCs w:val="36"/>
          <w:u w:val="thick" w:color="000000"/>
          <w:lang w:val="en-US"/>
        </w:rPr>
        <w:t xml:space="preserve"> </w:t>
      </w:r>
      <w:r w:rsidRPr="00A5526D">
        <w:rPr>
          <w:rFonts w:ascii="Times New Roman" w:eastAsia="Times New Roman" w:hAnsi="Times New Roman"/>
          <w:b/>
          <w:bCs/>
          <w:sz w:val="36"/>
          <w:szCs w:val="36"/>
          <w:u w:val="thick" w:color="000000"/>
          <w:lang w:val="en-US"/>
        </w:rPr>
        <w:t>Е</w:t>
      </w:r>
    </w:p>
    <w:p w:rsidR="00A5526D" w:rsidRDefault="00A5526D" w:rsidP="00A5526D">
      <w:pPr>
        <w:widowControl w:val="0"/>
        <w:spacing w:before="10" w:after="0" w:line="202" w:lineRule="exact"/>
        <w:ind w:left="4727" w:right="912" w:hanging="2444"/>
        <w:rPr>
          <w:rFonts w:ascii="Times New Roman" w:eastAsia="Times New Roman" w:hAnsi="Times New Roman"/>
          <w:spacing w:val="-2"/>
          <w:sz w:val="18"/>
          <w:szCs w:val="18"/>
        </w:rPr>
      </w:pPr>
      <w:proofErr w:type="spellStart"/>
      <w:proofErr w:type="gramStart"/>
      <w:r w:rsidRPr="00A5526D">
        <w:rPr>
          <w:rFonts w:ascii="Times New Roman" w:eastAsia="Times New Roman" w:hAnsi="Times New Roman"/>
          <w:sz w:val="18"/>
          <w:szCs w:val="18"/>
          <w:lang w:val="en-US"/>
        </w:rPr>
        <w:t>град</w:t>
      </w:r>
      <w:proofErr w:type="spellEnd"/>
      <w:proofErr w:type="gramEnd"/>
      <w:r w:rsidRPr="00A5526D">
        <w:rPr>
          <w:rFonts w:ascii="Times New Roman" w:eastAsia="Times New Roman" w:hAnsi="Times New Roman"/>
          <w:sz w:val="18"/>
          <w:szCs w:val="18"/>
          <w:lang w:val="en-US"/>
        </w:rPr>
        <w:t xml:space="preserve"> </w:t>
      </w:r>
      <w:proofErr w:type="spellStart"/>
      <w:r w:rsidRPr="00A5526D">
        <w:rPr>
          <w:rFonts w:ascii="Times New Roman" w:eastAsia="Times New Roman" w:hAnsi="Times New Roman"/>
          <w:spacing w:val="-3"/>
          <w:sz w:val="18"/>
          <w:szCs w:val="18"/>
          <w:lang w:val="en-US"/>
        </w:rPr>
        <w:t>Белене</w:t>
      </w:r>
      <w:proofErr w:type="spellEnd"/>
      <w:r w:rsidRPr="00A5526D">
        <w:rPr>
          <w:rFonts w:ascii="Times New Roman" w:eastAsia="Times New Roman" w:hAnsi="Times New Roman"/>
          <w:spacing w:val="-3"/>
          <w:sz w:val="18"/>
          <w:szCs w:val="18"/>
          <w:lang w:val="en-US"/>
        </w:rPr>
        <w:t xml:space="preserve"> </w:t>
      </w:r>
      <w:r w:rsidRPr="00A5526D">
        <w:rPr>
          <w:rFonts w:ascii="Times New Roman" w:eastAsia="Times New Roman" w:hAnsi="Times New Roman"/>
          <w:spacing w:val="-1"/>
          <w:sz w:val="18"/>
          <w:szCs w:val="18"/>
          <w:lang w:val="en-US"/>
        </w:rPr>
        <w:t>5930,</w:t>
      </w:r>
      <w:r w:rsidRPr="00A5526D">
        <w:rPr>
          <w:rFonts w:ascii="Times New Roman" w:eastAsia="Times New Roman" w:hAnsi="Times New Roman"/>
          <w:spacing w:val="1"/>
          <w:sz w:val="18"/>
          <w:szCs w:val="18"/>
          <w:lang w:val="en-US"/>
        </w:rPr>
        <w:t xml:space="preserve"> </w:t>
      </w:r>
      <w:proofErr w:type="spellStart"/>
      <w:r w:rsidRPr="00A5526D">
        <w:rPr>
          <w:rFonts w:ascii="Times New Roman" w:eastAsia="Times New Roman" w:hAnsi="Times New Roman"/>
          <w:spacing w:val="-3"/>
          <w:sz w:val="18"/>
          <w:szCs w:val="18"/>
          <w:lang w:val="en-US"/>
        </w:rPr>
        <w:t>ул</w:t>
      </w:r>
      <w:proofErr w:type="spellEnd"/>
      <w:r w:rsidRPr="00A5526D">
        <w:rPr>
          <w:rFonts w:ascii="Times New Roman" w:eastAsia="Times New Roman" w:hAnsi="Times New Roman"/>
          <w:spacing w:val="-3"/>
          <w:sz w:val="18"/>
          <w:szCs w:val="18"/>
          <w:lang w:val="en-US"/>
        </w:rPr>
        <w:t>.„</w:t>
      </w:r>
      <w:proofErr w:type="spellStart"/>
      <w:proofErr w:type="gramStart"/>
      <w:r w:rsidRPr="00A5526D">
        <w:rPr>
          <w:rFonts w:ascii="Times New Roman" w:eastAsia="Times New Roman" w:hAnsi="Times New Roman"/>
          <w:spacing w:val="-3"/>
          <w:sz w:val="18"/>
          <w:szCs w:val="18"/>
          <w:lang w:val="en-US"/>
        </w:rPr>
        <w:t>България</w:t>
      </w:r>
      <w:proofErr w:type="spellEnd"/>
      <w:r w:rsidRPr="00A5526D">
        <w:rPr>
          <w:rFonts w:ascii="Times New Roman" w:eastAsia="Times New Roman" w:hAnsi="Times New Roman"/>
          <w:spacing w:val="-3"/>
          <w:sz w:val="18"/>
          <w:szCs w:val="18"/>
          <w:lang w:val="en-US"/>
        </w:rPr>
        <w:t>”</w:t>
      </w:r>
      <w:r w:rsidRPr="00A5526D">
        <w:rPr>
          <w:rFonts w:ascii="Times New Roman" w:eastAsia="Times New Roman" w:hAnsi="Times New Roman"/>
          <w:spacing w:val="-1"/>
          <w:sz w:val="18"/>
          <w:szCs w:val="18"/>
          <w:lang w:val="en-US"/>
        </w:rPr>
        <w:t xml:space="preserve"> </w:t>
      </w:r>
      <w:r w:rsidRPr="00A5526D">
        <w:rPr>
          <w:rFonts w:ascii="Times New Roman" w:eastAsia="Times New Roman" w:hAnsi="Times New Roman"/>
          <w:sz w:val="18"/>
          <w:szCs w:val="18"/>
          <w:lang w:val="en-US"/>
        </w:rPr>
        <w:t>№</w:t>
      </w:r>
      <w:r w:rsidRPr="00A5526D">
        <w:rPr>
          <w:rFonts w:ascii="Times New Roman" w:eastAsia="Times New Roman" w:hAnsi="Times New Roman"/>
          <w:spacing w:val="-1"/>
          <w:sz w:val="18"/>
          <w:szCs w:val="18"/>
          <w:lang w:val="en-US"/>
        </w:rPr>
        <w:t xml:space="preserve"> 35,</w:t>
      </w:r>
      <w:r w:rsidRPr="00A5526D">
        <w:rPr>
          <w:rFonts w:ascii="Times New Roman" w:eastAsia="Times New Roman" w:hAnsi="Times New Roman"/>
          <w:spacing w:val="1"/>
          <w:sz w:val="18"/>
          <w:szCs w:val="18"/>
          <w:lang w:val="en-US"/>
        </w:rPr>
        <w:t xml:space="preserve"> </w:t>
      </w:r>
      <w:proofErr w:type="spellStart"/>
      <w:r w:rsidRPr="00A5526D">
        <w:rPr>
          <w:rFonts w:ascii="Times New Roman" w:eastAsia="Times New Roman" w:hAnsi="Times New Roman"/>
          <w:spacing w:val="-3"/>
          <w:sz w:val="18"/>
          <w:szCs w:val="18"/>
          <w:lang w:val="en-US"/>
        </w:rPr>
        <w:t>тел</w:t>
      </w:r>
      <w:proofErr w:type="spellEnd"/>
      <w:r w:rsidRPr="00A5526D">
        <w:rPr>
          <w:rFonts w:ascii="Times New Roman" w:eastAsia="Times New Roman" w:hAnsi="Times New Roman"/>
          <w:spacing w:val="-3"/>
          <w:sz w:val="18"/>
          <w:szCs w:val="18"/>
          <w:lang w:val="en-US"/>
        </w:rPr>
        <w:t>.</w:t>
      </w:r>
      <w:proofErr w:type="gramEnd"/>
      <w:r w:rsidRPr="00A5526D">
        <w:rPr>
          <w:rFonts w:ascii="Times New Roman" w:eastAsia="Times New Roman" w:hAnsi="Times New Roman"/>
          <w:spacing w:val="-2"/>
          <w:sz w:val="18"/>
          <w:szCs w:val="18"/>
          <w:lang w:val="en-US"/>
        </w:rPr>
        <w:t xml:space="preserve"> (0658) </w:t>
      </w:r>
      <w:r w:rsidRPr="00A5526D">
        <w:rPr>
          <w:rFonts w:ascii="Times New Roman" w:eastAsia="Times New Roman" w:hAnsi="Times New Roman"/>
          <w:sz w:val="18"/>
          <w:szCs w:val="18"/>
          <w:lang w:val="en-US"/>
        </w:rPr>
        <w:t>3</w:t>
      </w:r>
      <w:r w:rsidRPr="00A5526D">
        <w:rPr>
          <w:rFonts w:ascii="Times New Roman" w:eastAsia="Times New Roman" w:hAnsi="Times New Roman"/>
          <w:spacing w:val="-4"/>
          <w:sz w:val="18"/>
          <w:szCs w:val="18"/>
          <w:lang w:val="en-US"/>
        </w:rPr>
        <w:t xml:space="preserve"> </w:t>
      </w:r>
      <w:r w:rsidRPr="00A5526D">
        <w:rPr>
          <w:rFonts w:ascii="Times New Roman" w:eastAsia="Times New Roman" w:hAnsi="Times New Roman"/>
          <w:spacing w:val="-1"/>
          <w:sz w:val="18"/>
          <w:szCs w:val="18"/>
          <w:lang w:val="en-US"/>
        </w:rPr>
        <w:t>10</w:t>
      </w:r>
      <w:r w:rsidRPr="00A5526D">
        <w:rPr>
          <w:rFonts w:ascii="Times New Roman" w:eastAsia="Times New Roman" w:hAnsi="Times New Roman"/>
          <w:spacing w:val="1"/>
          <w:sz w:val="18"/>
          <w:szCs w:val="18"/>
          <w:lang w:val="en-US"/>
        </w:rPr>
        <w:t xml:space="preserve"> </w:t>
      </w:r>
      <w:r w:rsidRPr="00A5526D">
        <w:rPr>
          <w:rFonts w:ascii="Times New Roman" w:eastAsia="Times New Roman" w:hAnsi="Times New Roman"/>
          <w:spacing w:val="-2"/>
          <w:sz w:val="18"/>
          <w:szCs w:val="18"/>
          <w:lang w:val="en-US"/>
        </w:rPr>
        <w:t>61,</w:t>
      </w:r>
    </w:p>
    <w:p w:rsidR="00A5526D" w:rsidRPr="00A5526D" w:rsidRDefault="00A5526D" w:rsidP="00A5526D">
      <w:pPr>
        <w:widowControl w:val="0"/>
        <w:spacing w:before="10" w:after="0" w:line="202" w:lineRule="exact"/>
        <w:ind w:left="4727" w:right="912" w:hanging="2444"/>
        <w:rPr>
          <w:rFonts w:ascii="Times New Roman" w:eastAsia="Times New Roman" w:hAnsi="Times New Roman"/>
          <w:sz w:val="18"/>
          <w:szCs w:val="18"/>
          <w:lang w:val="en-US"/>
        </w:rPr>
      </w:pPr>
      <w:r>
        <w:rPr>
          <w:rFonts w:ascii="Times New Roman" w:eastAsia="Times New Roman" w:hAnsi="Times New Roman"/>
          <w:spacing w:val="-2"/>
          <w:sz w:val="18"/>
          <w:szCs w:val="18"/>
        </w:rPr>
        <w:t xml:space="preserve">     </w:t>
      </w:r>
      <w:r w:rsidRPr="00A5526D">
        <w:rPr>
          <w:rFonts w:ascii="Times New Roman" w:eastAsia="Times New Roman" w:hAnsi="Times New Roman"/>
          <w:spacing w:val="-2"/>
          <w:sz w:val="18"/>
          <w:szCs w:val="18"/>
          <w:lang w:val="en-US"/>
        </w:rPr>
        <w:t xml:space="preserve"> </w:t>
      </w:r>
      <w:proofErr w:type="gramStart"/>
      <w:r w:rsidRPr="00A5526D">
        <w:rPr>
          <w:rFonts w:ascii="Times New Roman" w:eastAsia="Times New Roman" w:hAnsi="Times New Roman"/>
          <w:color w:val="0000FF"/>
          <w:spacing w:val="-2"/>
          <w:sz w:val="18"/>
          <w:szCs w:val="18"/>
          <w:u w:val="single" w:color="0000FF"/>
          <w:lang w:val="en-US"/>
        </w:rPr>
        <w:t>e-mail</w:t>
      </w:r>
      <w:proofErr w:type="gramEnd"/>
      <w:r w:rsidRPr="00A5526D">
        <w:rPr>
          <w:rFonts w:ascii="Times New Roman" w:eastAsia="Times New Roman" w:hAnsi="Times New Roman"/>
          <w:color w:val="0000FF"/>
          <w:spacing w:val="-2"/>
          <w:sz w:val="18"/>
          <w:szCs w:val="18"/>
          <w:u w:val="single" w:color="0000FF"/>
          <w:lang w:val="en-US"/>
        </w:rPr>
        <w:t>:</w:t>
      </w:r>
      <w:r w:rsidRPr="00A5526D">
        <w:rPr>
          <w:rFonts w:ascii="Times New Roman" w:eastAsia="Times New Roman" w:hAnsi="Times New Roman"/>
          <w:color w:val="0000FF"/>
          <w:sz w:val="18"/>
          <w:szCs w:val="18"/>
          <w:u w:val="single" w:color="0000FF"/>
          <w:lang w:val="en-US"/>
        </w:rPr>
        <w:t xml:space="preserve"> </w:t>
      </w:r>
      <w:hyperlink r:id="rId9">
        <w:r w:rsidRPr="00A5526D">
          <w:rPr>
            <w:rFonts w:ascii="Times New Roman" w:eastAsia="Times New Roman" w:hAnsi="Times New Roman"/>
            <w:color w:val="0000FF"/>
            <w:spacing w:val="-3"/>
            <w:sz w:val="18"/>
            <w:szCs w:val="18"/>
            <w:u w:val="single" w:color="0000FF"/>
            <w:lang w:val="en-US"/>
          </w:rPr>
          <w:t>obs@belene.egov.bg,</w:t>
        </w:r>
      </w:hyperlink>
      <w:r w:rsidRPr="00A5526D">
        <w:rPr>
          <w:rFonts w:ascii="Times New Roman" w:eastAsia="Times New Roman" w:hAnsi="Times New Roman"/>
          <w:color w:val="0000FF"/>
          <w:spacing w:val="50"/>
          <w:sz w:val="18"/>
          <w:szCs w:val="18"/>
          <w:lang w:val="en-US"/>
        </w:rPr>
        <w:t xml:space="preserve"> </w:t>
      </w:r>
      <w:r w:rsidRPr="00A5526D">
        <w:rPr>
          <w:rFonts w:ascii="Times New Roman" w:eastAsia="Times New Roman" w:hAnsi="Times New Roman"/>
          <w:color w:val="0000FF"/>
          <w:spacing w:val="-1"/>
          <w:sz w:val="18"/>
          <w:szCs w:val="18"/>
          <w:u w:val="single" w:color="0000FF"/>
          <w:lang w:val="en-US"/>
        </w:rPr>
        <w:t>https:/</w:t>
      </w:r>
      <w:hyperlink r:id="rId10">
        <w:r w:rsidRPr="00A5526D">
          <w:rPr>
            <w:rFonts w:ascii="Times New Roman" w:eastAsia="Times New Roman" w:hAnsi="Times New Roman"/>
            <w:color w:val="0000FF"/>
            <w:spacing w:val="-1"/>
            <w:sz w:val="18"/>
            <w:szCs w:val="18"/>
            <w:u w:val="single" w:color="0000FF"/>
            <w:lang w:val="en-US"/>
          </w:rPr>
          <w:t>/www.belene.bg</w:t>
        </w:r>
      </w:hyperlink>
    </w:p>
    <w:p w:rsidR="00B063B7" w:rsidRDefault="00B063B7"/>
    <w:p w:rsidR="00E82A27" w:rsidRDefault="00E82A27" w:rsidP="00D86085">
      <w:pPr>
        <w:spacing w:after="0"/>
        <w:rPr>
          <w:rFonts w:ascii="Times New Roman" w:hAnsi="Times New Roman"/>
          <w:b/>
          <w:sz w:val="24"/>
          <w:szCs w:val="24"/>
        </w:rPr>
      </w:pPr>
    </w:p>
    <w:p w:rsidR="00153083" w:rsidRDefault="00153083" w:rsidP="00D86085">
      <w:pPr>
        <w:spacing w:after="0"/>
        <w:rPr>
          <w:rFonts w:ascii="Times New Roman" w:hAnsi="Times New Roman"/>
          <w:b/>
          <w:sz w:val="24"/>
          <w:szCs w:val="24"/>
        </w:rPr>
      </w:pPr>
    </w:p>
    <w:p w:rsidR="00153083" w:rsidRPr="00D86085" w:rsidRDefault="00153083" w:rsidP="00D86085">
      <w:pPr>
        <w:spacing w:after="0"/>
        <w:rPr>
          <w:rFonts w:ascii="Times New Roman" w:hAnsi="Times New Roman"/>
          <w:b/>
          <w:sz w:val="24"/>
          <w:szCs w:val="24"/>
        </w:rPr>
      </w:pPr>
    </w:p>
    <w:p w:rsidR="00E82A27" w:rsidRPr="00D86085" w:rsidRDefault="00D86085" w:rsidP="00D86085">
      <w:pPr>
        <w:spacing w:after="0"/>
        <w:rPr>
          <w:rFonts w:ascii="Times New Roman" w:hAnsi="Times New Roman"/>
          <w:b/>
          <w:sz w:val="24"/>
          <w:szCs w:val="24"/>
        </w:rPr>
      </w:pPr>
      <w:r w:rsidRPr="00D86085">
        <w:rPr>
          <w:rFonts w:ascii="Times New Roman" w:hAnsi="Times New Roman"/>
          <w:b/>
          <w:sz w:val="24"/>
          <w:szCs w:val="24"/>
        </w:rPr>
        <w:t xml:space="preserve">ДО </w:t>
      </w:r>
    </w:p>
    <w:p w:rsidR="00D86085" w:rsidRPr="00D86085" w:rsidRDefault="00D86085" w:rsidP="00D86085">
      <w:pPr>
        <w:spacing w:after="0"/>
        <w:rPr>
          <w:rFonts w:ascii="Times New Roman" w:hAnsi="Times New Roman"/>
          <w:b/>
          <w:sz w:val="24"/>
          <w:szCs w:val="24"/>
        </w:rPr>
      </w:pPr>
      <w:r w:rsidRPr="00D86085">
        <w:rPr>
          <w:rFonts w:ascii="Times New Roman" w:hAnsi="Times New Roman"/>
          <w:b/>
          <w:sz w:val="24"/>
          <w:szCs w:val="24"/>
        </w:rPr>
        <w:t xml:space="preserve">ОБЩИНСКИ СЪВЕТ </w:t>
      </w:r>
    </w:p>
    <w:p w:rsidR="00D86085" w:rsidRDefault="00D86085" w:rsidP="00D86085">
      <w:pPr>
        <w:spacing w:after="0"/>
        <w:rPr>
          <w:rFonts w:ascii="Times New Roman" w:hAnsi="Times New Roman"/>
          <w:b/>
          <w:sz w:val="24"/>
          <w:szCs w:val="24"/>
        </w:rPr>
      </w:pPr>
      <w:r w:rsidRPr="00D86085">
        <w:rPr>
          <w:rFonts w:ascii="Times New Roman" w:hAnsi="Times New Roman"/>
          <w:b/>
          <w:sz w:val="24"/>
          <w:szCs w:val="24"/>
        </w:rPr>
        <w:t>ГРАД БЕЛЕНЕ</w:t>
      </w:r>
    </w:p>
    <w:p w:rsidR="00D86085" w:rsidRDefault="00D86085" w:rsidP="00D86085">
      <w:pPr>
        <w:spacing w:after="0"/>
        <w:rPr>
          <w:rFonts w:ascii="Times New Roman" w:hAnsi="Times New Roman"/>
          <w:b/>
          <w:sz w:val="24"/>
          <w:szCs w:val="24"/>
        </w:rPr>
      </w:pPr>
    </w:p>
    <w:p w:rsidR="00153083" w:rsidRDefault="00153083" w:rsidP="00D86085">
      <w:pPr>
        <w:spacing w:after="0"/>
        <w:rPr>
          <w:rFonts w:ascii="Times New Roman" w:hAnsi="Times New Roman"/>
          <w:b/>
          <w:sz w:val="24"/>
          <w:szCs w:val="24"/>
        </w:rPr>
      </w:pPr>
    </w:p>
    <w:p w:rsidR="00153083" w:rsidRDefault="00153083" w:rsidP="00D86085">
      <w:pPr>
        <w:spacing w:after="0"/>
        <w:rPr>
          <w:rFonts w:ascii="Times New Roman" w:hAnsi="Times New Roman"/>
          <w:b/>
          <w:sz w:val="24"/>
          <w:szCs w:val="24"/>
        </w:rPr>
      </w:pPr>
    </w:p>
    <w:p w:rsidR="00D86085" w:rsidRPr="00D86085" w:rsidRDefault="00D86085" w:rsidP="00D86085">
      <w:pPr>
        <w:spacing w:after="0"/>
        <w:jc w:val="center"/>
        <w:rPr>
          <w:rFonts w:ascii="Times New Roman" w:hAnsi="Times New Roman"/>
          <w:b/>
          <w:sz w:val="32"/>
          <w:szCs w:val="32"/>
        </w:rPr>
      </w:pPr>
      <w:r w:rsidRPr="00D86085">
        <w:rPr>
          <w:rFonts w:ascii="Times New Roman" w:hAnsi="Times New Roman"/>
          <w:b/>
          <w:sz w:val="32"/>
          <w:szCs w:val="32"/>
        </w:rPr>
        <w:t>ПРЕДЛОЖЕНИЕ</w:t>
      </w:r>
    </w:p>
    <w:p w:rsidR="00D86085" w:rsidRDefault="00D86085" w:rsidP="00D86085">
      <w:pPr>
        <w:spacing w:after="0"/>
        <w:jc w:val="center"/>
        <w:rPr>
          <w:rFonts w:ascii="Times New Roman" w:hAnsi="Times New Roman"/>
          <w:b/>
          <w:sz w:val="24"/>
          <w:szCs w:val="24"/>
        </w:rPr>
      </w:pPr>
    </w:p>
    <w:p w:rsidR="00D86085" w:rsidRPr="00D86085" w:rsidRDefault="00D86085" w:rsidP="00895544">
      <w:pPr>
        <w:spacing w:after="0" w:line="240" w:lineRule="auto"/>
        <w:jc w:val="center"/>
        <w:rPr>
          <w:rFonts w:ascii="Times New Roman" w:hAnsi="Times New Roman"/>
          <w:sz w:val="24"/>
          <w:szCs w:val="24"/>
        </w:rPr>
      </w:pPr>
      <w:r w:rsidRPr="00D86085">
        <w:rPr>
          <w:rFonts w:ascii="Times New Roman" w:hAnsi="Times New Roman"/>
          <w:sz w:val="24"/>
          <w:szCs w:val="24"/>
        </w:rPr>
        <w:t xml:space="preserve">От </w:t>
      </w:r>
      <w:r w:rsidR="00690400">
        <w:rPr>
          <w:rFonts w:ascii="Times New Roman" w:hAnsi="Times New Roman"/>
          <w:sz w:val="24"/>
          <w:szCs w:val="24"/>
        </w:rPr>
        <w:t>Николай Йосифов Арабаджиев</w:t>
      </w:r>
      <w:r w:rsidRPr="00D86085">
        <w:rPr>
          <w:rFonts w:ascii="Times New Roman" w:hAnsi="Times New Roman"/>
          <w:sz w:val="24"/>
          <w:szCs w:val="24"/>
        </w:rPr>
        <w:t xml:space="preserve"> </w:t>
      </w:r>
    </w:p>
    <w:p w:rsidR="00D86085" w:rsidRDefault="00D86085" w:rsidP="00895544">
      <w:pPr>
        <w:spacing w:after="0" w:line="240" w:lineRule="auto"/>
        <w:jc w:val="center"/>
        <w:rPr>
          <w:rFonts w:ascii="Times New Roman" w:hAnsi="Times New Roman"/>
          <w:sz w:val="24"/>
          <w:szCs w:val="24"/>
        </w:rPr>
      </w:pPr>
      <w:r w:rsidRPr="00D86085">
        <w:rPr>
          <w:rFonts w:ascii="Times New Roman" w:hAnsi="Times New Roman"/>
          <w:sz w:val="24"/>
          <w:szCs w:val="24"/>
        </w:rPr>
        <w:t>Председател на Общински съвет-Белене</w:t>
      </w:r>
    </w:p>
    <w:p w:rsidR="00D86085" w:rsidRDefault="00D86085" w:rsidP="00895544">
      <w:pPr>
        <w:spacing w:after="0" w:line="240" w:lineRule="auto"/>
        <w:jc w:val="both"/>
        <w:rPr>
          <w:rFonts w:ascii="Times New Roman" w:hAnsi="Times New Roman"/>
          <w:sz w:val="24"/>
          <w:szCs w:val="24"/>
        </w:rPr>
      </w:pPr>
    </w:p>
    <w:p w:rsidR="00D86085" w:rsidRDefault="00D86085" w:rsidP="00895544">
      <w:pPr>
        <w:spacing w:after="0" w:line="240" w:lineRule="auto"/>
        <w:ind w:firstLine="708"/>
        <w:jc w:val="both"/>
        <w:rPr>
          <w:rFonts w:ascii="Times New Roman" w:hAnsi="Times New Roman"/>
          <w:sz w:val="24"/>
          <w:szCs w:val="24"/>
        </w:rPr>
      </w:pPr>
      <w:r w:rsidRPr="000C44F3">
        <w:rPr>
          <w:rFonts w:ascii="Times New Roman" w:hAnsi="Times New Roman"/>
          <w:b/>
          <w:sz w:val="24"/>
          <w:szCs w:val="24"/>
          <w:u w:val="single"/>
        </w:rPr>
        <w:t>Относно:</w:t>
      </w:r>
      <w:r w:rsidRPr="00D86085">
        <w:rPr>
          <w:rFonts w:ascii="Times New Roman" w:hAnsi="Times New Roman"/>
          <w:sz w:val="24"/>
          <w:szCs w:val="24"/>
        </w:rPr>
        <w:t xml:space="preserve"> </w:t>
      </w:r>
      <w:r w:rsidR="00545600">
        <w:rPr>
          <w:rFonts w:ascii="Times New Roman" w:hAnsi="Times New Roman"/>
          <w:sz w:val="24"/>
          <w:szCs w:val="24"/>
        </w:rPr>
        <w:t xml:space="preserve">Отчет за дейността на Общински съвет-Белене и изпълнение на приетите решения за периода месец </w:t>
      </w:r>
      <w:r w:rsidR="00CD4295">
        <w:rPr>
          <w:rFonts w:ascii="Times New Roman" w:hAnsi="Times New Roman"/>
          <w:sz w:val="24"/>
          <w:szCs w:val="24"/>
        </w:rPr>
        <w:t>ю</w:t>
      </w:r>
      <w:r w:rsidR="00F34DF7">
        <w:rPr>
          <w:rFonts w:ascii="Times New Roman" w:hAnsi="Times New Roman"/>
          <w:sz w:val="24"/>
          <w:szCs w:val="24"/>
        </w:rPr>
        <w:t>л</w:t>
      </w:r>
      <w:r w:rsidR="00CD4295">
        <w:rPr>
          <w:rFonts w:ascii="Times New Roman" w:hAnsi="Times New Roman"/>
          <w:sz w:val="24"/>
          <w:szCs w:val="24"/>
        </w:rPr>
        <w:t>и</w:t>
      </w:r>
      <w:r w:rsidR="006D0087" w:rsidRPr="00CE7E09">
        <w:rPr>
          <w:rFonts w:ascii="Times New Roman" w:hAnsi="Times New Roman"/>
          <w:sz w:val="24"/>
          <w:szCs w:val="24"/>
        </w:rPr>
        <w:t xml:space="preserve"> 20</w:t>
      </w:r>
      <w:r w:rsidR="00690400">
        <w:rPr>
          <w:rFonts w:ascii="Times New Roman" w:hAnsi="Times New Roman"/>
          <w:sz w:val="24"/>
          <w:szCs w:val="24"/>
        </w:rPr>
        <w:t>2</w:t>
      </w:r>
      <w:r w:rsidR="00690400">
        <w:rPr>
          <w:rFonts w:ascii="Times New Roman" w:hAnsi="Times New Roman"/>
          <w:sz w:val="24"/>
          <w:szCs w:val="24"/>
          <w:lang w:val="en-US"/>
        </w:rPr>
        <w:t>5</w:t>
      </w:r>
      <w:r w:rsidR="00545600">
        <w:rPr>
          <w:rFonts w:ascii="Times New Roman" w:hAnsi="Times New Roman"/>
          <w:sz w:val="24"/>
          <w:szCs w:val="24"/>
        </w:rPr>
        <w:t xml:space="preserve"> г.</w:t>
      </w:r>
      <w:r w:rsidR="002F2B0A">
        <w:rPr>
          <w:rFonts w:ascii="Times New Roman" w:hAnsi="Times New Roman"/>
          <w:sz w:val="24"/>
          <w:szCs w:val="24"/>
        </w:rPr>
        <w:t xml:space="preserve"> – месец </w:t>
      </w:r>
      <w:r w:rsidR="00690400">
        <w:rPr>
          <w:rFonts w:ascii="Times New Roman" w:hAnsi="Times New Roman"/>
          <w:sz w:val="24"/>
          <w:szCs w:val="24"/>
        </w:rPr>
        <w:t>декември 2025</w:t>
      </w:r>
      <w:r w:rsidR="002F2B0A">
        <w:rPr>
          <w:rFonts w:ascii="Times New Roman" w:hAnsi="Times New Roman"/>
          <w:sz w:val="24"/>
          <w:szCs w:val="24"/>
        </w:rPr>
        <w:t xml:space="preserve"> г.</w:t>
      </w:r>
    </w:p>
    <w:p w:rsidR="00D86085" w:rsidRDefault="00D86085" w:rsidP="00895544">
      <w:pPr>
        <w:spacing w:after="0" w:line="240" w:lineRule="auto"/>
        <w:jc w:val="both"/>
        <w:rPr>
          <w:rFonts w:ascii="Times New Roman" w:hAnsi="Times New Roman"/>
          <w:sz w:val="24"/>
          <w:szCs w:val="24"/>
        </w:rPr>
      </w:pPr>
    </w:p>
    <w:p w:rsidR="00D86085" w:rsidRDefault="00860406" w:rsidP="00895544">
      <w:pPr>
        <w:spacing w:after="0" w:line="240" w:lineRule="auto"/>
        <w:ind w:firstLine="708"/>
        <w:jc w:val="both"/>
        <w:rPr>
          <w:rFonts w:ascii="Times New Roman" w:hAnsi="Times New Roman"/>
          <w:b/>
          <w:sz w:val="24"/>
          <w:szCs w:val="24"/>
        </w:rPr>
      </w:pPr>
      <w:r w:rsidRPr="00860406">
        <w:rPr>
          <w:rFonts w:ascii="Times New Roman" w:hAnsi="Times New Roman"/>
          <w:b/>
          <w:sz w:val="24"/>
          <w:szCs w:val="24"/>
        </w:rPr>
        <w:t>Уважаеми дами и господа общински съветници,</w:t>
      </w:r>
    </w:p>
    <w:p w:rsidR="00860406" w:rsidRDefault="00860406" w:rsidP="00895544">
      <w:pPr>
        <w:spacing w:after="0" w:line="240" w:lineRule="auto"/>
        <w:ind w:firstLine="708"/>
        <w:jc w:val="both"/>
        <w:rPr>
          <w:rFonts w:ascii="Times New Roman" w:hAnsi="Times New Roman"/>
          <w:b/>
          <w:sz w:val="24"/>
          <w:szCs w:val="24"/>
        </w:rPr>
      </w:pPr>
    </w:p>
    <w:p w:rsidR="00F67990" w:rsidRPr="00CE7E09" w:rsidRDefault="00860406" w:rsidP="002F2B0A">
      <w:pPr>
        <w:spacing w:after="0" w:line="240" w:lineRule="auto"/>
        <w:ind w:firstLine="708"/>
        <w:jc w:val="both"/>
        <w:rPr>
          <w:rFonts w:ascii="Times New Roman" w:hAnsi="Times New Roman"/>
          <w:sz w:val="24"/>
          <w:szCs w:val="24"/>
        </w:rPr>
      </w:pPr>
      <w:r>
        <w:rPr>
          <w:rFonts w:ascii="Times New Roman" w:hAnsi="Times New Roman"/>
          <w:sz w:val="24"/>
          <w:szCs w:val="24"/>
        </w:rPr>
        <w:t xml:space="preserve">На основание чл. </w:t>
      </w:r>
      <w:r w:rsidR="007C08AC">
        <w:rPr>
          <w:rFonts w:ascii="Times New Roman" w:hAnsi="Times New Roman"/>
          <w:sz w:val="24"/>
          <w:szCs w:val="24"/>
        </w:rPr>
        <w:t>27, ал. 6 от Закона за местното самоуправление и местната администрация и чл. 16, ал. 1, т. 17 от Правилника за организацията и дейността на Общински съвет – Белене, неговите комисии и взаимодействието му с общинската администрация</w:t>
      </w:r>
      <w:r w:rsidR="00D23C28">
        <w:rPr>
          <w:rFonts w:ascii="Times New Roman" w:hAnsi="Times New Roman"/>
          <w:sz w:val="24"/>
          <w:szCs w:val="24"/>
        </w:rPr>
        <w:t>,</w:t>
      </w:r>
      <w:r w:rsidR="007C08AC">
        <w:rPr>
          <w:rFonts w:ascii="Times New Roman" w:hAnsi="Times New Roman"/>
          <w:sz w:val="24"/>
          <w:szCs w:val="24"/>
        </w:rPr>
        <w:t xml:space="preserve"> представям на Вашето внимание Отчет за дейността на Общински съвет – Белене и не</w:t>
      </w:r>
      <w:r w:rsidR="007A7D1B">
        <w:rPr>
          <w:rFonts w:ascii="Times New Roman" w:hAnsi="Times New Roman"/>
          <w:sz w:val="24"/>
          <w:szCs w:val="24"/>
        </w:rPr>
        <w:t xml:space="preserve">говите комисии за периода </w:t>
      </w:r>
      <w:r w:rsidR="002B3092">
        <w:rPr>
          <w:rFonts w:ascii="Times New Roman" w:hAnsi="Times New Roman"/>
          <w:sz w:val="24"/>
          <w:szCs w:val="24"/>
        </w:rPr>
        <w:t>месец юл</w:t>
      </w:r>
      <w:r w:rsidR="002F2B0A">
        <w:rPr>
          <w:rFonts w:ascii="Times New Roman" w:hAnsi="Times New Roman"/>
          <w:sz w:val="24"/>
          <w:szCs w:val="24"/>
        </w:rPr>
        <w:t>и</w:t>
      </w:r>
      <w:r w:rsidR="002F2B0A" w:rsidRPr="00CE7E09">
        <w:rPr>
          <w:rFonts w:ascii="Times New Roman" w:hAnsi="Times New Roman"/>
          <w:sz w:val="24"/>
          <w:szCs w:val="24"/>
        </w:rPr>
        <w:t xml:space="preserve"> 20</w:t>
      </w:r>
      <w:r w:rsidR="00EA20D2">
        <w:rPr>
          <w:rFonts w:ascii="Times New Roman" w:hAnsi="Times New Roman"/>
          <w:sz w:val="24"/>
          <w:szCs w:val="24"/>
        </w:rPr>
        <w:t>25</w:t>
      </w:r>
      <w:r w:rsidR="002F2B0A">
        <w:rPr>
          <w:rFonts w:ascii="Times New Roman" w:hAnsi="Times New Roman"/>
          <w:sz w:val="24"/>
          <w:szCs w:val="24"/>
        </w:rPr>
        <w:t xml:space="preserve"> г. – месец</w:t>
      </w:r>
      <w:r w:rsidR="00EA20D2">
        <w:rPr>
          <w:rFonts w:ascii="Times New Roman" w:hAnsi="Times New Roman"/>
          <w:sz w:val="24"/>
          <w:szCs w:val="24"/>
        </w:rPr>
        <w:t xml:space="preserve"> декември</w:t>
      </w:r>
      <w:r w:rsidR="00F560AC">
        <w:rPr>
          <w:rFonts w:ascii="Times New Roman" w:hAnsi="Times New Roman"/>
          <w:sz w:val="24"/>
          <w:szCs w:val="24"/>
        </w:rPr>
        <w:t xml:space="preserve"> 2025</w:t>
      </w:r>
      <w:r w:rsidR="002F2B0A">
        <w:rPr>
          <w:rFonts w:ascii="Times New Roman" w:hAnsi="Times New Roman"/>
          <w:sz w:val="24"/>
          <w:szCs w:val="24"/>
        </w:rPr>
        <w:t xml:space="preserve"> г.</w:t>
      </w:r>
    </w:p>
    <w:p w:rsidR="00651A61" w:rsidRDefault="00651A61" w:rsidP="00A2172F">
      <w:pPr>
        <w:spacing w:after="0" w:line="240" w:lineRule="auto"/>
        <w:ind w:firstLine="708"/>
        <w:jc w:val="both"/>
        <w:rPr>
          <w:rFonts w:ascii="Times New Roman" w:hAnsi="Times New Roman"/>
          <w:color w:val="000000" w:themeColor="text1"/>
          <w:sz w:val="24"/>
          <w:szCs w:val="24"/>
        </w:rPr>
      </w:pPr>
    </w:p>
    <w:p w:rsidR="00F67990" w:rsidRPr="006A7A0E" w:rsidRDefault="00651A61" w:rsidP="00A2172F">
      <w:pPr>
        <w:spacing w:after="0" w:line="240" w:lineRule="auto"/>
        <w:ind w:firstLine="708"/>
        <w:jc w:val="both"/>
        <w:rPr>
          <w:rFonts w:ascii="Times New Roman" w:hAnsi="Times New Roman"/>
          <w:color w:val="FF0000"/>
          <w:sz w:val="24"/>
          <w:szCs w:val="24"/>
          <w:lang w:val="en-US"/>
        </w:rPr>
      </w:pPr>
      <w:r>
        <w:rPr>
          <w:rFonts w:ascii="Times New Roman" w:hAnsi="Times New Roman"/>
          <w:color w:val="000000" w:themeColor="text1"/>
          <w:sz w:val="24"/>
          <w:szCs w:val="24"/>
        </w:rPr>
        <w:t>Р</w:t>
      </w:r>
      <w:r w:rsidR="00D7590D" w:rsidRPr="00DC5EF1">
        <w:rPr>
          <w:rFonts w:ascii="Times New Roman" w:hAnsi="Times New Roman"/>
          <w:color w:val="000000" w:themeColor="text1"/>
          <w:sz w:val="24"/>
          <w:szCs w:val="24"/>
        </w:rPr>
        <w:t xml:space="preserve">ешенията, които взе местният парламент </w:t>
      </w:r>
      <w:r>
        <w:rPr>
          <w:rFonts w:ascii="Times New Roman" w:hAnsi="Times New Roman"/>
          <w:sz w:val="24"/>
          <w:szCs w:val="24"/>
        </w:rPr>
        <w:t xml:space="preserve">в </w:t>
      </w:r>
      <w:r w:rsidR="00DC5EF1" w:rsidRPr="00DC5EF1">
        <w:rPr>
          <w:rFonts w:ascii="Times New Roman" w:hAnsi="Times New Roman"/>
          <w:sz w:val="24"/>
          <w:szCs w:val="24"/>
        </w:rPr>
        <w:t>период</w:t>
      </w:r>
      <w:r>
        <w:rPr>
          <w:rFonts w:ascii="Times New Roman" w:hAnsi="Times New Roman"/>
          <w:sz w:val="24"/>
          <w:szCs w:val="24"/>
        </w:rPr>
        <w:t>а от юли до декември</w:t>
      </w:r>
      <w:r w:rsidR="00DC5EF1" w:rsidRPr="00DC5EF1">
        <w:rPr>
          <w:rFonts w:ascii="Times New Roman" w:hAnsi="Times New Roman"/>
          <w:sz w:val="24"/>
          <w:szCs w:val="24"/>
        </w:rPr>
        <w:t xml:space="preserve"> </w:t>
      </w:r>
      <w:r w:rsidR="001411CB">
        <w:rPr>
          <w:rFonts w:ascii="Times New Roman" w:hAnsi="Times New Roman"/>
          <w:sz w:val="24"/>
          <w:szCs w:val="24"/>
        </w:rPr>
        <w:t>2025</w:t>
      </w:r>
      <w:r w:rsidR="00F70883" w:rsidRPr="00DC5EF1">
        <w:rPr>
          <w:rFonts w:ascii="Times New Roman" w:hAnsi="Times New Roman"/>
          <w:sz w:val="24"/>
          <w:szCs w:val="24"/>
        </w:rPr>
        <w:t xml:space="preserve"> г.</w:t>
      </w:r>
      <w:r w:rsidR="001411CB">
        <w:rPr>
          <w:rFonts w:ascii="Times New Roman" w:hAnsi="Times New Roman"/>
          <w:sz w:val="24"/>
          <w:szCs w:val="24"/>
        </w:rPr>
        <w:t xml:space="preserve"> </w:t>
      </w:r>
      <w:r w:rsidR="001411CB" w:rsidRPr="006A7A0E">
        <w:rPr>
          <w:rFonts w:ascii="Times New Roman" w:hAnsi="Times New Roman"/>
          <w:sz w:val="24"/>
          <w:szCs w:val="24"/>
        </w:rPr>
        <w:t>са</w:t>
      </w:r>
      <w:r w:rsidRPr="006A7A0E">
        <w:rPr>
          <w:rFonts w:ascii="Times New Roman" w:hAnsi="Times New Roman"/>
          <w:color w:val="FF0000"/>
          <w:sz w:val="24"/>
          <w:szCs w:val="24"/>
        </w:rPr>
        <w:t xml:space="preserve"> </w:t>
      </w:r>
      <w:r w:rsidR="005F70E6" w:rsidRPr="006A7A0E">
        <w:rPr>
          <w:rFonts w:ascii="Times New Roman" w:hAnsi="Times New Roman"/>
          <w:color w:val="000000" w:themeColor="text1"/>
          <w:sz w:val="24"/>
          <w:szCs w:val="24"/>
          <w:lang w:val="en-US"/>
        </w:rPr>
        <w:t>70</w:t>
      </w:r>
      <w:r w:rsidR="001411CB" w:rsidRPr="006A7A0E">
        <w:rPr>
          <w:rFonts w:ascii="Times New Roman" w:hAnsi="Times New Roman"/>
          <w:color w:val="000000" w:themeColor="text1"/>
          <w:sz w:val="24"/>
          <w:szCs w:val="24"/>
        </w:rPr>
        <w:t xml:space="preserve"> (</w:t>
      </w:r>
      <w:r w:rsidR="005F70E6" w:rsidRPr="006A7A0E">
        <w:rPr>
          <w:rFonts w:ascii="Times New Roman" w:hAnsi="Times New Roman"/>
          <w:color w:val="000000" w:themeColor="text1"/>
          <w:sz w:val="24"/>
          <w:szCs w:val="24"/>
        </w:rPr>
        <w:t>седемдесет</w:t>
      </w:r>
      <w:r w:rsidR="001411CB" w:rsidRPr="006A7A0E">
        <w:rPr>
          <w:rFonts w:ascii="Times New Roman" w:hAnsi="Times New Roman"/>
          <w:color w:val="000000" w:themeColor="text1"/>
          <w:sz w:val="24"/>
          <w:szCs w:val="24"/>
        </w:rPr>
        <w:t>).</w:t>
      </w:r>
    </w:p>
    <w:p w:rsidR="00AC516C" w:rsidRPr="007F0545" w:rsidRDefault="00732AC7" w:rsidP="00AC516C">
      <w:pPr>
        <w:spacing w:after="0" w:line="240" w:lineRule="auto"/>
        <w:ind w:firstLine="708"/>
        <w:jc w:val="both"/>
        <w:rPr>
          <w:rFonts w:ascii="Times New Roman" w:hAnsi="Times New Roman"/>
          <w:color w:val="000000" w:themeColor="text1"/>
          <w:sz w:val="24"/>
          <w:szCs w:val="24"/>
        </w:rPr>
      </w:pPr>
      <w:r w:rsidRPr="006A7A0E">
        <w:rPr>
          <w:rFonts w:ascii="Times New Roman" w:hAnsi="Times New Roman"/>
          <w:color w:val="000000" w:themeColor="text1"/>
          <w:sz w:val="24"/>
          <w:szCs w:val="24"/>
        </w:rPr>
        <w:t>През втората половина на 2025</w:t>
      </w:r>
      <w:r w:rsidR="00AC516C" w:rsidRPr="006A7A0E">
        <w:rPr>
          <w:rFonts w:ascii="Times New Roman" w:hAnsi="Times New Roman"/>
          <w:color w:val="000000" w:themeColor="text1"/>
          <w:sz w:val="24"/>
          <w:szCs w:val="24"/>
        </w:rPr>
        <w:t xml:space="preserve"> г. Общински съвет – Белене проведе 5 (пет</w:t>
      </w:r>
      <w:r w:rsidRPr="006A7A0E">
        <w:rPr>
          <w:rFonts w:ascii="Times New Roman" w:hAnsi="Times New Roman"/>
          <w:color w:val="000000" w:themeColor="text1"/>
          <w:sz w:val="24"/>
          <w:szCs w:val="24"/>
        </w:rPr>
        <w:t xml:space="preserve">) редовни заседания </w:t>
      </w:r>
      <w:r w:rsidR="000526D4" w:rsidRPr="006A7A0E">
        <w:rPr>
          <w:rFonts w:ascii="Times New Roman" w:hAnsi="Times New Roman"/>
          <w:color w:val="000000" w:themeColor="text1"/>
          <w:sz w:val="24"/>
          <w:szCs w:val="24"/>
        </w:rPr>
        <w:t xml:space="preserve">и </w:t>
      </w:r>
      <w:r w:rsidR="00C81793">
        <w:rPr>
          <w:rFonts w:ascii="Times New Roman" w:hAnsi="Times New Roman"/>
          <w:color w:val="000000" w:themeColor="text1"/>
          <w:sz w:val="24"/>
          <w:szCs w:val="24"/>
        </w:rPr>
        <w:t>4</w:t>
      </w:r>
      <w:bookmarkStart w:id="0" w:name="_GoBack"/>
      <w:bookmarkEnd w:id="0"/>
      <w:r w:rsidR="006A7A0E">
        <w:rPr>
          <w:rFonts w:ascii="Times New Roman" w:hAnsi="Times New Roman"/>
          <w:color w:val="000000" w:themeColor="text1"/>
          <w:sz w:val="24"/>
          <w:szCs w:val="24"/>
        </w:rPr>
        <w:t xml:space="preserve"> </w:t>
      </w:r>
      <w:r w:rsidR="006A7A0E">
        <w:rPr>
          <w:rFonts w:ascii="Times New Roman" w:hAnsi="Times New Roman"/>
          <w:color w:val="000000" w:themeColor="text1"/>
          <w:sz w:val="24"/>
          <w:szCs w:val="24"/>
          <w:lang w:val="en-US"/>
        </w:rPr>
        <w:t>(</w:t>
      </w:r>
      <w:r w:rsidR="006A7A0E">
        <w:rPr>
          <w:rFonts w:ascii="Times New Roman" w:hAnsi="Times New Roman"/>
          <w:color w:val="000000" w:themeColor="text1"/>
          <w:sz w:val="24"/>
          <w:szCs w:val="24"/>
        </w:rPr>
        <w:t>четири</w:t>
      </w:r>
      <w:r w:rsidR="006A7A0E">
        <w:rPr>
          <w:rFonts w:ascii="Times New Roman" w:hAnsi="Times New Roman"/>
          <w:color w:val="000000" w:themeColor="text1"/>
          <w:sz w:val="24"/>
          <w:szCs w:val="24"/>
          <w:lang w:val="en-US"/>
        </w:rPr>
        <w:t>)</w:t>
      </w:r>
      <w:r w:rsidR="006A7A0E">
        <w:rPr>
          <w:rFonts w:ascii="Times New Roman" w:hAnsi="Times New Roman"/>
          <w:color w:val="000000" w:themeColor="text1"/>
          <w:sz w:val="24"/>
          <w:szCs w:val="24"/>
        </w:rPr>
        <w:t xml:space="preserve"> </w:t>
      </w:r>
      <w:r w:rsidR="000526D4" w:rsidRPr="006A7A0E">
        <w:rPr>
          <w:rFonts w:ascii="Times New Roman" w:hAnsi="Times New Roman"/>
          <w:color w:val="000000" w:themeColor="text1"/>
          <w:sz w:val="24"/>
          <w:szCs w:val="24"/>
        </w:rPr>
        <w:t>извънредни</w:t>
      </w:r>
      <w:r w:rsidR="00AC516C" w:rsidRPr="006A7A0E">
        <w:rPr>
          <w:rFonts w:ascii="Times New Roman" w:hAnsi="Times New Roman"/>
          <w:color w:val="000000" w:themeColor="text1"/>
          <w:sz w:val="24"/>
          <w:szCs w:val="24"/>
        </w:rPr>
        <w:t xml:space="preserve"> засед</w:t>
      </w:r>
      <w:r w:rsidR="006A7A0E">
        <w:rPr>
          <w:rFonts w:ascii="Times New Roman" w:hAnsi="Times New Roman"/>
          <w:color w:val="000000" w:themeColor="text1"/>
          <w:sz w:val="24"/>
          <w:szCs w:val="24"/>
        </w:rPr>
        <w:t>а</w:t>
      </w:r>
      <w:r w:rsidR="00AC516C" w:rsidRPr="006A7A0E">
        <w:rPr>
          <w:rFonts w:ascii="Times New Roman" w:hAnsi="Times New Roman"/>
          <w:color w:val="000000" w:themeColor="text1"/>
          <w:sz w:val="24"/>
          <w:szCs w:val="24"/>
        </w:rPr>
        <w:t>ния.</w:t>
      </w:r>
    </w:p>
    <w:p w:rsidR="00AC516C" w:rsidRDefault="00AC516C" w:rsidP="00A2172F">
      <w:pPr>
        <w:spacing w:after="0" w:line="240" w:lineRule="auto"/>
        <w:ind w:firstLine="708"/>
        <w:jc w:val="both"/>
        <w:rPr>
          <w:rFonts w:ascii="Times New Roman" w:hAnsi="Times New Roman"/>
          <w:color w:val="FF0000"/>
          <w:sz w:val="24"/>
          <w:szCs w:val="24"/>
        </w:rPr>
      </w:pPr>
    </w:p>
    <w:p w:rsidR="004A1F1F" w:rsidRPr="00A3755B" w:rsidRDefault="00F70883" w:rsidP="00A3755B">
      <w:pPr>
        <w:spacing w:after="0" w:line="240" w:lineRule="auto"/>
        <w:ind w:firstLine="708"/>
        <w:jc w:val="both"/>
        <w:rPr>
          <w:rFonts w:ascii="Times New Roman" w:hAnsi="Times New Roman"/>
          <w:sz w:val="24"/>
          <w:szCs w:val="24"/>
          <w:highlight w:val="yellow"/>
        </w:rPr>
      </w:pPr>
      <w:r w:rsidRPr="00196A56">
        <w:rPr>
          <w:rFonts w:ascii="Times New Roman" w:hAnsi="Times New Roman"/>
          <w:color w:val="000000" w:themeColor="text1"/>
          <w:sz w:val="24"/>
          <w:szCs w:val="24"/>
        </w:rPr>
        <w:t>От приетите решения през</w:t>
      </w:r>
      <w:r w:rsidR="002F2B0A">
        <w:rPr>
          <w:rFonts w:ascii="Times New Roman" w:hAnsi="Times New Roman"/>
          <w:color w:val="000000" w:themeColor="text1"/>
          <w:sz w:val="24"/>
          <w:szCs w:val="24"/>
        </w:rPr>
        <w:t xml:space="preserve"> втората половина на</w:t>
      </w:r>
      <w:r w:rsidR="00732AC7">
        <w:rPr>
          <w:rFonts w:ascii="Times New Roman" w:hAnsi="Times New Roman"/>
          <w:color w:val="000000" w:themeColor="text1"/>
          <w:sz w:val="24"/>
          <w:szCs w:val="24"/>
        </w:rPr>
        <w:t xml:space="preserve"> 2025</w:t>
      </w:r>
      <w:r w:rsidRPr="00196A56">
        <w:rPr>
          <w:rFonts w:ascii="Times New Roman" w:hAnsi="Times New Roman"/>
          <w:color w:val="000000" w:themeColor="text1"/>
          <w:sz w:val="24"/>
          <w:szCs w:val="24"/>
        </w:rPr>
        <w:t xml:space="preserve"> г. -</w:t>
      </w:r>
      <w:r w:rsidRPr="00196A56">
        <w:rPr>
          <w:rFonts w:ascii="Times New Roman" w:hAnsi="Times New Roman"/>
          <w:color w:val="FF0000"/>
          <w:sz w:val="24"/>
          <w:szCs w:val="24"/>
        </w:rPr>
        <w:t xml:space="preserve"> </w:t>
      </w:r>
      <w:r w:rsidR="00A7103C" w:rsidRPr="00A7103C">
        <w:rPr>
          <w:rFonts w:ascii="Times New Roman" w:hAnsi="Times New Roman"/>
          <w:sz w:val="24"/>
          <w:szCs w:val="24"/>
          <w:lang w:val="en-US"/>
        </w:rPr>
        <w:t>63</w:t>
      </w:r>
      <w:r w:rsidRPr="00A7103C">
        <w:rPr>
          <w:rFonts w:ascii="Times New Roman" w:hAnsi="Times New Roman"/>
          <w:sz w:val="24"/>
          <w:szCs w:val="24"/>
        </w:rPr>
        <w:t xml:space="preserve"> </w:t>
      </w:r>
      <w:r w:rsidRPr="00A7103C">
        <w:rPr>
          <w:rFonts w:ascii="Times New Roman" w:hAnsi="Times New Roman"/>
          <w:sz w:val="24"/>
          <w:szCs w:val="24"/>
          <w:lang w:val="en-US"/>
        </w:rPr>
        <w:t>(</w:t>
      </w:r>
      <w:r w:rsidR="00A7103C" w:rsidRPr="00A7103C">
        <w:rPr>
          <w:rFonts w:ascii="Times New Roman" w:hAnsi="Times New Roman"/>
          <w:sz w:val="24"/>
          <w:szCs w:val="24"/>
        </w:rPr>
        <w:t>шестдесет и три</w:t>
      </w:r>
      <w:r w:rsidRPr="00A7103C">
        <w:rPr>
          <w:rFonts w:ascii="Times New Roman" w:hAnsi="Times New Roman"/>
          <w:sz w:val="24"/>
          <w:szCs w:val="24"/>
          <w:lang w:val="en-US"/>
        </w:rPr>
        <w:t>)</w:t>
      </w:r>
      <w:r w:rsidR="00A7103C" w:rsidRPr="00A7103C">
        <w:rPr>
          <w:rFonts w:ascii="Times New Roman" w:hAnsi="Times New Roman"/>
          <w:sz w:val="24"/>
          <w:szCs w:val="24"/>
        </w:rPr>
        <w:t xml:space="preserve"> са изпълнени, 6</w:t>
      </w:r>
      <w:r w:rsidRPr="00A7103C">
        <w:rPr>
          <w:rFonts w:ascii="Times New Roman" w:hAnsi="Times New Roman"/>
          <w:sz w:val="24"/>
          <w:szCs w:val="24"/>
        </w:rPr>
        <w:t xml:space="preserve"> </w:t>
      </w:r>
      <w:r w:rsidRPr="00A7103C">
        <w:rPr>
          <w:rFonts w:ascii="Times New Roman" w:hAnsi="Times New Roman"/>
          <w:sz w:val="24"/>
          <w:szCs w:val="24"/>
          <w:lang w:val="en-US"/>
        </w:rPr>
        <w:t>(</w:t>
      </w:r>
      <w:r w:rsidR="00A7103C" w:rsidRPr="00A7103C">
        <w:rPr>
          <w:rFonts w:ascii="Times New Roman" w:hAnsi="Times New Roman"/>
          <w:sz w:val="24"/>
          <w:szCs w:val="24"/>
        </w:rPr>
        <w:t>шест</w:t>
      </w:r>
      <w:r w:rsidRPr="00A7103C">
        <w:rPr>
          <w:rFonts w:ascii="Times New Roman" w:hAnsi="Times New Roman"/>
          <w:sz w:val="24"/>
          <w:szCs w:val="24"/>
          <w:lang w:val="en-US"/>
        </w:rPr>
        <w:t>)</w:t>
      </w:r>
      <w:r w:rsidRPr="00A7103C">
        <w:rPr>
          <w:rFonts w:ascii="Times New Roman" w:hAnsi="Times New Roman"/>
          <w:sz w:val="24"/>
          <w:szCs w:val="24"/>
        </w:rPr>
        <w:t xml:space="preserve"> са в процес на изпълнение, като </w:t>
      </w:r>
      <w:r w:rsidR="004E23D8" w:rsidRPr="00A7103C">
        <w:rPr>
          <w:rFonts w:ascii="Times New Roman" w:hAnsi="Times New Roman"/>
          <w:sz w:val="24"/>
          <w:szCs w:val="24"/>
        </w:rPr>
        <w:t>1</w:t>
      </w:r>
      <w:r w:rsidRPr="00A7103C">
        <w:rPr>
          <w:rFonts w:ascii="Times New Roman" w:hAnsi="Times New Roman"/>
          <w:sz w:val="24"/>
          <w:szCs w:val="24"/>
        </w:rPr>
        <w:t xml:space="preserve"> </w:t>
      </w:r>
      <w:r w:rsidRPr="00A7103C">
        <w:rPr>
          <w:rFonts w:ascii="Times New Roman" w:hAnsi="Times New Roman"/>
          <w:sz w:val="24"/>
          <w:szCs w:val="24"/>
          <w:lang w:val="en-US"/>
        </w:rPr>
        <w:t>(</w:t>
      </w:r>
      <w:r w:rsidR="004E23D8" w:rsidRPr="00A7103C">
        <w:rPr>
          <w:rFonts w:ascii="Times New Roman" w:hAnsi="Times New Roman"/>
          <w:sz w:val="24"/>
          <w:szCs w:val="24"/>
        </w:rPr>
        <w:t>едно</w:t>
      </w:r>
      <w:r w:rsidRPr="00A7103C">
        <w:rPr>
          <w:rFonts w:ascii="Times New Roman" w:hAnsi="Times New Roman"/>
          <w:sz w:val="24"/>
          <w:szCs w:val="24"/>
          <w:lang w:val="en-US"/>
        </w:rPr>
        <w:t>)</w:t>
      </w:r>
      <w:r w:rsidRPr="00A7103C">
        <w:rPr>
          <w:rFonts w:ascii="Times New Roman" w:hAnsi="Times New Roman"/>
          <w:sz w:val="24"/>
          <w:szCs w:val="24"/>
        </w:rPr>
        <w:t xml:space="preserve"> </w:t>
      </w:r>
      <w:r w:rsidR="00A7103C" w:rsidRPr="00A7103C">
        <w:rPr>
          <w:rFonts w:ascii="Times New Roman" w:hAnsi="Times New Roman"/>
          <w:sz w:val="24"/>
          <w:szCs w:val="24"/>
        </w:rPr>
        <w:t>предложение не е прието</w:t>
      </w:r>
      <w:r w:rsidRPr="00A7103C">
        <w:rPr>
          <w:rFonts w:ascii="Times New Roman" w:hAnsi="Times New Roman"/>
          <w:sz w:val="24"/>
          <w:szCs w:val="24"/>
        </w:rPr>
        <w:t>.</w:t>
      </w:r>
      <w:r w:rsidR="000E0980">
        <w:rPr>
          <w:rFonts w:ascii="Times New Roman" w:hAnsi="Times New Roman"/>
          <w:sz w:val="24"/>
          <w:szCs w:val="24"/>
        </w:rPr>
        <w:t xml:space="preserve"> </w:t>
      </w:r>
      <w:r w:rsidR="00732AC7">
        <w:rPr>
          <w:rFonts w:ascii="Times New Roman" w:hAnsi="Times New Roman"/>
          <w:sz w:val="24"/>
          <w:szCs w:val="24"/>
        </w:rPr>
        <w:t>За този период няма</w:t>
      </w:r>
      <w:r w:rsidR="000E0980">
        <w:rPr>
          <w:rFonts w:ascii="Times New Roman" w:hAnsi="Times New Roman"/>
          <w:sz w:val="24"/>
          <w:szCs w:val="24"/>
        </w:rPr>
        <w:t xml:space="preserve"> върнати </w:t>
      </w:r>
      <w:r w:rsidR="00732AC7">
        <w:rPr>
          <w:rFonts w:ascii="Times New Roman" w:hAnsi="Times New Roman"/>
          <w:sz w:val="24"/>
          <w:szCs w:val="24"/>
        </w:rPr>
        <w:t xml:space="preserve"> решения </w:t>
      </w:r>
      <w:r w:rsidR="000E0980">
        <w:rPr>
          <w:rFonts w:ascii="Times New Roman" w:hAnsi="Times New Roman"/>
          <w:sz w:val="24"/>
          <w:szCs w:val="24"/>
        </w:rPr>
        <w:t xml:space="preserve">за ново </w:t>
      </w:r>
      <w:r w:rsidR="004A3A76">
        <w:rPr>
          <w:rFonts w:ascii="Times New Roman" w:hAnsi="Times New Roman"/>
          <w:sz w:val="24"/>
          <w:szCs w:val="24"/>
        </w:rPr>
        <w:t>обсъждане</w:t>
      </w:r>
      <w:r w:rsidR="000E0980">
        <w:rPr>
          <w:rFonts w:ascii="Times New Roman" w:hAnsi="Times New Roman"/>
          <w:sz w:val="24"/>
          <w:szCs w:val="24"/>
        </w:rPr>
        <w:t xml:space="preserve"> от областния </w:t>
      </w:r>
      <w:r w:rsidR="000E0980" w:rsidRPr="00A3755B">
        <w:rPr>
          <w:rFonts w:ascii="Times New Roman" w:hAnsi="Times New Roman"/>
          <w:sz w:val="24"/>
          <w:szCs w:val="24"/>
        </w:rPr>
        <w:t>управител.</w:t>
      </w:r>
      <w:r w:rsidR="00B669B7" w:rsidRPr="00A3755B">
        <w:rPr>
          <w:rFonts w:ascii="Times New Roman" w:hAnsi="Times New Roman"/>
          <w:sz w:val="24"/>
          <w:szCs w:val="24"/>
        </w:rPr>
        <w:t xml:space="preserve"> </w:t>
      </w:r>
      <w:r w:rsidR="002F2B0A" w:rsidRPr="00A3755B">
        <w:rPr>
          <w:rFonts w:ascii="Times New Roman" w:hAnsi="Times New Roman"/>
          <w:sz w:val="24"/>
          <w:szCs w:val="24"/>
        </w:rPr>
        <w:t>За същия период</w:t>
      </w:r>
      <w:r w:rsidRPr="00A3755B">
        <w:rPr>
          <w:rFonts w:ascii="Times New Roman" w:hAnsi="Times New Roman"/>
          <w:sz w:val="24"/>
          <w:szCs w:val="24"/>
        </w:rPr>
        <w:t xml:space="preserve"> Общински съвет-Белене </w:t>
      </w:r>
      <w:r w:rsidR="00B669B7" w:rsidRPr="00A3755B">
        <w:rPr>
          <w:rFonts w:ascii="Times New Roman" w:hAnsi="Times New Roman"/>
          <w:sz w:val="24"/>
          <w:szCs w:val="24"/>
        </w:rPr>
        <w:t xml:space="preserve">е </w:t>
      </w:r>
      <w:r w:rsidR="00481DD5">
        <w:rPr>
          <w:rFonts w:ascii="Times New Roman" w:hAnsi="Times New Roman"/>
          <w:sz w:val="24"/>
          <w:szCs w:val="24"/>
        </w:rPr>
        <w:t xml:space="preserve">приел </w:t>
      </w:r>
      <w:r w:rsidR="00A3755B" w:rsidRPr="00A3755B">
        <w:rPr>
          <w:rFonts w:ascii="Times New Roman" w:hAnsi="Times New Roman"/>
          <w:sz w:val="24"/>
          <w:szCs w:val="24"/>
        </w:rPr>
        <w:t>дванадесет</w:t>
      </w:r>
      <w:r w:rsidR="00481DD5">
        <w:rPr>
          <w:rFonts w:ascii="Times New Roman" w:hAnsi="Times New Roman"/>
          <w:sz w:val="24"/>
          <w:szCs w:val="24"/>
        </w:rPr>
        <w:t xml:space="preserve"> изменения на</w:t>
      </w:r>
      <w:r w:rsidR="00A3755B" w:rsidRPr="00A3755B">
        <w:rPr>
          <w:rFonts w:ascii="Times New Roman" w:hAnsi="Times New Roman"/>
          <w:sz w:val="24"/>
          <w:szCs w:val="24"/>
        </w:rPr>
        <w:t xml:space="preserve"> наредби</w:t>
      </w:r>
      <w:r w:rsidR="00481DD5">
        <w:rPr>
          <w:rFonts w:ascii="Times New Roman" w:hAnsi="Times New Roman"/>
          <w:sz w:val="24"/>
          <w:szCs w:val="24"/>
        </w:rPr>
        <w:t>, едно изменение на</w:t>
      </w:r>
      <w:r w:rsidR="00A3755B" w:rsidRPr="00A3755B">
        <w:rPr>
          <w:rFonts w:ascii="Times New Roman" w:hAnsi="Times New Roman"/>
          <w:sz w:val="24"/>
          <w:szCs w:val="24"/>
        </w:rPr>
        <w:t xml:space="preserve"> правилник</w:t>
      </w:r>
      <w:r w:rsidR="004A1F1F" w:rsidRPr="00A3755B">
        <w:rPr>
          <w:rFonts w:ascii="Times New Roman" w:hAnsi="Times New Roman"/>
          <w:sz w:val="24"/>
          <w:szCs w:val="24"/>
        </w:rPr>
        <w:t xml:space="preserve">, </w:t>
      </w:r>
      <w:r w:rsidR="00A3755B" w:rsidRPr="00A3755B">
        <w:rPr>
          <w:rFonts w:ascii="Times New Roman" w:hAnsi="Times New Roman"/>
          <w:sz w:val="24"/>
          <w:szCs w:val="24"/>
        </w:rPr>
        <w:t xml:space="preserve">един етичен кодекс, два броя </w:t>
      </w:r>
      <w:r w:rsidR="00CB0425" w:rsidRPr="00A3755B">
        <w:rPr>
          <w:rFonts w:ascii="Times New Roman" w:hAnsi="Times New Roman"/>
          <w:sz w:val="24"/>
          <w:szCs w:val="24"/>
        </w:rPr>
        <w:t>в</w:t>
      </w:r>
      <w:r w:rsidR="00B669B7" w:rsidRPr="00A3755B">
        <w:rPr>
          <w:rFonts w:ascii="Times New Roman" w:hAnsi="Times New Roman"/>
          <w:sz w:val="24"/>
          <w:szCs w:val="24"/>
        </w:rPr>
        <w:t xml:space="preserve">ътрешни </w:t>
      </w:r>
      <w:r w:rsidR="00B669B7" w:rsidRPr="00481DD5">
        <w:rPr>
          <w:rFonts w:ascii="Times New Roman" w:hAnsi="Times New Roman"/>
          <w:sz w:val="24"/>
          <w:szCs w:val="24"/>
        </w:rPr>
        <w:t>правила</w:t>
      </w:r>
      <w:r w:rsidR="002946E2" w:rsidRPr="00481DD5">
        <w:rPr>
          <w:rFonts w:ascii="Times New Roman" w:hAnsi="Times New Roman"/>
          <w:sz w:val="24"/>
          <w:szCs w:val="24"/>
        </w:rPr>
        <w:t xml:space="preserve"> </w:t>
      </w:r>
      <w:r w:rsidR="004A1F1F" w:rsidRPr="00481DD5">
        <w:rPr>
          <w:rFonts w:ascii="Times New Roman" w:hAnsi="Times New Roman"/>
          <w:sz w:val="24"/>
          <w:szCs w:val="24"/>
        </w:rPr>
        <w:t xml:space="preserve">и </w:t>
      </w:r>
      <w:r w:rsidR="00481DD5" w:rsidRPr="00481DD5">
        <w:rPr>
          <w:rFonts w:ascii="Times New Roman" w:hAnsi="Times New Roman"/>
          <w:sz w:val="24"/>
          <w:szCs w:val="24"/>
        </w:rPr>
        <w:t xml:space="preserve">един общински годишен план, </w:t>
      </w:r>
    </w:p>
    <w:p w:rsidR="00F70883" w:rsidRDefault="00F70883" w:rsidP="00F25E98">
      <w:pPr>
        <w:spacing w:after="0" w:line="240" w:lineRule="auto"/>
        <w:jc w:val="both"/>
        <w:rPr>
          <w:rFonts w:ascii="Times New Roman" w:hAnsi="Times New Roman"/>
          <w:sz w:val="24"/>
          <w:szCs w:val="24"/>
        </w:rPr>
      </w:pPr>
    </w:p>
    <w:p w:rsidR="00D7590D" w:rsidRDefault="00D7590D" w:rsidP="00895544">
      <w:pPr>
        <w:spacing w:after="0" w:line="240" w:lineRule="auto"/>
        <w:ind w:firstLine="708"/>
        <w:jc w:val="both"/>
        <w:rPr>
          <w:rFonts w:ascii="Times New Roman" w:hAnsi="Times New Roman"/>
          <w:sz w:val="24"/>
          <w:szCs w:val="24"/>
        </w:rPr>
      </w:pPr>
      <w:r w:rsidRPr="00E8473F">
        <w:rPr>
          <w:rFonts w:ascii="Times New Roman" w:hAnsi="Times New Roman"/>
          <w:sz w:val="24"/>
          <w:szCs w:val="24"/>
        </w:rPr>
        <w:t>С</w:t>
      </w:r>
      <w:r w:rsidRPr="00D7590D">
        <w:rPr>
          <w:rFonts w:ascii="Times New Roman" w:hAnsi="Times New Roman"/>
          <w:sz w:val="24"/>
          <w:szCs w:val="24"/>
        </w:rPr>
        <w:t>лед влизането им в сила, решенията се предоставят на общинската администрация.</w:t>
      </w:r>
      <w:r w:rsidR="0019193C">
        <w:rPr>
          <w:rFonts w:ascii="Times New Roman" w:hAnsi="Times New Roman"/>
          <w:sz w:val="24"/>
          <w:szCs w:val="24"/>
        </w:rPr>
        <w:t xml:space="preserve"> В рамките на разглеждания отчетен период</w:t>
      </w:r>
      <w:r>
        <w:rPr>
          <w:rFonts w:ascii="Times New Roman" w:hAnsi="Times New Roman"/>
          <w:sz w:val="24"/>
          <w:szCs w:val="24"/>
        </w:rPr>
        <w:t xml:space="preserve"> </w:t>
      </w:r>
      <w:r w:rsidR="0019193C">
        <w:rPr>
          <w:rFonts w:ascii="Times New Roman" w:hAnsi="Times New Roman"/>
          <w:sz w:val="24"/>
          <w:szCs w:val="24"/>
        </w:rPr>
        <w:t xml:space="preserve">към </w:t>
      </w:r>
      <w:r>
        <w:rPr>
          <w:rFonts w:ascii="Times New Roman" w:hAnsi="Times New Roman"/>
          <w:sz w:val="24"/>
          <w:szCs w:val="24"/>
        </w:rPr>
        <w:t xml:space="preserve">Общински съвет – Белене </w:t>
      </w:r>
      <w:r w:rsidR="00DC5EF1">
        <w:rPr>
          <w:rFonts w:ascii="Times New Roman" w:hAnsi="Times New Roman"/>
          <w:sz w:val="24"/>
          <w:szCs w:val="24"/>
        </w:rPr>
        <w:t xml:space="preserve">продължават да </w:t>
      </w:r>
      <w:r>
        <w:rPr>
          <w:rFonts w:ascii="Times New Roman" w:hAnsi="Times New Roman"/>
          <w:sz w:val="24"/>
          <w:szCs w:val="24"/>
        </w:rPr>
        <w:t>функционират четири постоянни комис</w:t>
      </w:r>
      <w:r w:rsidR="00086823">
        <w:rPr>
          <w:rFonts w:ascii="Times New Roman" w:hAnsi="Times New Roman"/>
          <w:sz w:val="24"/>
          <w:szCs w:val="24"/>
        </w:rPr>
        <w:t xml:space="preserve">ии </w:t>
      </w:r>
      <w:r>
        <w:rPr>
          <w:rFonts w:ascii="Times New Roman" w:hAnsi="Times New Roman"/>
          <w:sz w:val="24"/>
          <w:szCs w:val="24"/>
        </w:rPr>
        <w:t>и Комисия</w:t>
      </w:r>
      <w:r w:rsidR="00E37288">
        <w:rPr>
          <w:rFonts w:ascii="Times New Roman" w:hAnsi="Times New Roman"/>
          <w:sz w:val="24"/>
          <w:szCs w:val="24"/>
        </w:rPr>
        <w:t xml:space="preserve"> </w:t>
      </w:r>
      <w:r>
        <w:rPr>
          <w:rFonts w:ascii="Times New Roman" w:hAnsi="Times New Roman"/>
          <w:sz w:val="24"/>
          <w:szCs w:val="24"/>
        </w:rPr>
        <w:t xml:space="preserve">за предотвратяване и установяване на конфликт на интереси </w:t>
      </w:r>
      <w:r>
        <w:rPr>
          <w:rFonts w:ascii="Times New Roman" w:hAnsi="Times New Roman"/>
          <w:sz w:val="24"/>
          <w:szCs w:val="24"/>
          <w:lang w:val="en-US"/>
        </w:rPr>
        <w:t>(</w:t>
      </w:r>
      <w:r>
        <w:rPr>
          <w:rFonts w:ascii="Times New Roman" w:hAnsi="Times New Roman"/>
          <w:sz w:val="24"/>
          <w:szCs w:val="24"/>
        </w:rPr>
        <w:t>КПУКИ</w:t>
      </w:r>
      <w:r>
        <w:rPr>
          <w:rFonts w:ascii="Times New Roman" w:hAnsi="Times New Roman"/>
          <w:sz w:val="24"/>
          <w:szCs w:val="24"/>
          <w:lang w:val="en-US"/>
        </w:rPr>
        <w:t>)</w:t>
      </w:r>
      <w:r>
        <w:rPr>
          <w:rFonts w:ascii="Times New Roman" w:hAnsi="Times New Roman"/>
          <w:sz w:val="24"/>
          <w:szCs w:val="24"/>
        </w:rPr>
        <w:t>.</w:t>
      </w:r>
      <w:r w:rsidR="00920E9A">
        <w:rPr>
          <w:rFonts w:ascii="Times New Roman" w:hAnsi="Times New Roman"/>
          <w:sz w:val="24"/>
          <w:szCs w:val="24"/>
        </w:rPr>
        <w:t xml:space="preserve"> </w:t>
      </w:r>
    </w:p>
    <w:p w:rsidR="00412CBC" w:rsidRDefault="00412CBC" w:rsidP="00895544">
      <w:pPr>
        <w:spacing w:after="0" w:line="240" w:lineRule="auto"/>
        <w:ind w:firstLine="708"/>
        <w:jc w:val="both"/>
        <w:rPr>
          <w:rFonts w:ascii="Times New Roman" w:hAnsi="Times New Roman"/>
          <w:sz w:val="24"/>
          <w:szCs w:val="24"/>
        </w:rPr>
      </w:pPr>
    </w:p>
    <w:p w:rsidR="0036586B" w:rsidRPr="009D7781" w:rsidRDefault="009928F5" w:rsidP="0036586B">
      <w:pPr>
        <w:spacing w:after="0" w:line="240" w:lineRule="auto"/>
        <w:ind w:firstLine="708"/>
        <w:jc w:val="both"/>
        <w:rPr>
          <w:rFonts w:ascii="Times New Roman" w:hAnsi="Times New Roman"/>
          <w:sz w:val="24"/>
          <w:szCs w:val="24"/>
        </w:rPr>
      </w:pPr>
      <w:r w:rsidRPr="009D7781">
        <w:rPr>
          <w:rFonts w:ascii="Times New Roman" w:hAnsi="Times New Roman"/>
          <w:sz w:val="24"/>
          <w:szCs w:val="24"/>
        </w:rPr>
        <w:lastRenderedPageBreak/>
        <w:t>Б</w:t>
      </w:r>
      <w:r w:rsidR="004C2D21" w:rsidRPr="009D7781">
        <w:rPr>
          <w:rFonts w:ascii="Times New Roman" w:hAnsi="Times New Roman"/>
          <w:sz w:val="24"/>
          <w:szCs w:val="24"/>
        </w:rPr>
        <w:t xml:space="preserve">роят на </w:t>
      </w:r>
      <w:r w:rsidR="004409AB" w:rsidRPr="009D7781">
        <w:rPr>
          <w:rFonts w:ascii="Times New Roman" w:hAnsi="Times New Roman"/>
          <w:sz w:val="24"/>
          <w:szCs w:val="24"/>
        </w:rPr>
        <w:t>предложенията</w:t>
      </w:r>
      <w:r w:rsidR="00F56BA1" w:rsidRPr="009D7781">
        <w:rPr>
          <w:rFonts w:ascii="Times New Roman" w:hAnsi="Times New Roman"/>
          <w:sz w:val="24"/>
          <w:szCs w:val="24"/>
        </w:rPr>
        <w:t>,</w:t>
      </w:r>
      <w:r w:rsidR="004409AB" w:rsidRPr="009D7781">
        <w:rPr>
          <w:rFonts w:ascii="Times New Roman" w:hAnsi="Times New Roman"/>
          <w:sz w:val="24"/>
          <w:szCs w:val="24"/>
        </w:rPr>
        <w:t xml:space="preserve"> които </w:t>
      </w:r>
      <w:r w:rsidR="004C2D21" w:rsidRPr="009D7781">
        <w:rPr>
          <w:rFonts w:ascii="Times New Roman" w:hAnsi="Times New Roman"/>
          <w:sz w:val="24"/>
          <w:szCs w:val="24"/>
        </w:rPr>
        <w:t xml:space="preserve">постоянните комисии </w:t>
      </w:r>
      <w:r w:rsidR="00F56BA1" w:rsidRPr="009D7781">
        <w:rPr>
          <w:rFonts w:ascii="Times New Roman" w:hAnsi="Times New Roman"/>
          <w:sz w:val="24"/>
          <w:szCs w:val="24"/>
        </w:rPr>
        <w:t xml:space="preserve">са </w:t>
      </w:r>
      <w:r w:rsidR="007D28B5" w:rsidRPr="009D7781">
        <w:rPr>
          <w:rFonts w:ascii="Times New Roman" w:hAnsi="Times New Roman"/>
          <w:sz w:val="24"/>
          <w:szCs w:val="24"/>
        </w:rPr>
        <w:t>разгледали</w:t>
      </w:r>
      <w:r w:rsidR="00F56BA1" w:rsidRPr="009D7781">
        <w:rPr>
          <w:rFonts w:ascii="Times New Roman" w:hAnsi="Times New Roman"/>
          <w:sz w:val="24"/>
          <w:szCs w:val="24"/>
        </w:rPr>
        <w:t xml:space="preserve"> </w:t>
      </w:r>
      <w:r w:rsidR="004C2D21" w:rsidRPr="009D7781">
        <w:rPr>
          <w:rFonts w:ascii="Times New Roman" w:hAnsi="Times New Roman"/>
          <w:sz w:val="24"/>
          <w:szCs w:val="24"/>
        </w:rPr>
        <w:t>е</w:t>
      </w:r>
      <w:r w:rsidR="00F07DD1" w:rsidRPr="009D7781">
        <w:rPr>
          <w:rFonts w:ascii="Times New Roman" w:hAnsi="Times New Roman"/>
          <w:sz w:val="24"/>
          <w:szCs w:val="24"/>
        </w:rPr>
        <w:t xml:space="preserve"> отразен в</w:t>
      </w:r>
      <w:r w:rsidR="00133EBB" w:rsidRPr="009D7781">
        <w:rPr>
          <w:rFonts w:ascii="Times New Roman" w:hAnsi="Times New Roman"/>
          <w:sz w:val="24"/>
          <w:szCs w:val="24"/>
        </w:rPr>
        <w:t>:</w:t>
      </w:r>
    </w:p>
    <w:p w:rsidR="004D5AA8" w:rsidRPr="009D7781" w:rsidRDefault="00133EBB" w:rsidP="00A2172F">
      <w:pPr>
        <w:spacing w:after="0" w:line="240" w:lineRule="auto"/>
        <w:ind w:firstLine="708"/>
        <w:jc w:val="both"/>
        <w:rPr>
          <w:rFonts w:ascii="Times New Roman" w:hAnsi="Times New Roman"/>
          <w:sz w:val="24"/>
          <w:szCs w:val="24"/>
        </w:rPr>
      </w:pPr>
      <w:r w:rsidRPr="009D7781">
        <w:rPr>
          <w:rFonts w:ascii="Times New Roman" w:hAnsi="Times New Roman"/>
          <w:sz w:val="24"/>
          <w:szCs w:val="24"/>
        </w:rPr>
        <w:t xml:space="preserve">- </w:t>
      </w:r>
      <w:r w:rsidR="00DC5EF1" w:rsidRPr="009D7781">
        <w:rPr>
          <w:rFonts w:ascii="Times New Roman" w:hAnsi="Times New Roman"/>
          <w:i/>
          <w:sz w:val="24"/>
          <w:szCs w:val="24"/>
        </w:rPr>
        <w:t>Таблица 1</w:t>
      </w:r>
      <w:r w:rsidR="00F25E98">
        <w:rPr>
          <w:rFonts w:ascii="Times New Roman" w:hAnsi="Times New Roman"/>
          <w:sz w:val="24"/>
          <w:szCs w:val="24"/>
        </w:rPr>
        <w:t xml:space="preserve"> - за периода от 01.07.2025 г. до 31</w:t>
      </w:r>
      <w:r w:rsidR="002F2B0A" w:rsidRPr="009D7781">
        <w:rPr>
          <w:rFonts w:ascii="Times New Roman" w:hAnsi="Times New Roman"/>
          <w:sz w:val="24"/>
          <w:szCs w:val="24"/>
        </w:rPr>
        <w:t>.12</w:t>
      </w:r>
      <w:r w:rsidR="00F25E98">
        <w:rPr>
          <w:rFonts w:ascii="Times New Roman" w:hAnsi="Times New Roman"/>
          <w:sz w:val="24"/>
          <w:szCs w:val="24"/>
        </w:rPr>
        <w:t>.2025</w:t>
      </w:r>
      <w:r w:rsidRPr="009D7781">
        <w:rPr>
          <w:rFonts w:ascii="Times New Roman" w:hAnsi="Times New Roman"/>
          <w:sz w:val="24"/>
          <w:szCs w:val="24"/>
        </w:rPr>
        <w:t xml:space="preserve"> г. </w:t>
      </w:r>
    </w:p>
    <w:p w:rsidR="00B81F93" w:rsidRPr="009D7781" w:rsidRDefault="00B81F93" w:rsidP="003C5247">
      <w:pPr>
        <w:spacing w:after="0" w:line="240" w:lineRule="auto"/>
        <w:jc w:val="both"/>
        <w:rPr>
          <w:rFonts w:ascii="Times New Roman" w:hAnsi="Times New Roman"/>
          <w:sz w:val="24"/>
          <w:szCs w:val="24"/>
        </w:rPr>
      </w:pPr>
    </w:p>
    <w:p w:rsidR="0036586B" w:rsidRPr="009D7781" w:rsidRDefault="004D5AA8" w:rsidP="002F2B0A">
      <w:pPr>
        <w:spacing w:after="0" w:line="240" w:lineRule="auto"/>
        <w:ind w:firstLine="708"/>
        <w:jc w:val="both"/>
        <w:rPr>
          <w:rFonts w:ascii="Times New Roman" w:hAnsi="Times New Roman"/>
          <w:sz w:val="24"/>
          <w:szCs w:val="24"/>
        </w:rPr>
      </w:pPr>
      <w:r w:rsidRPr="009D7781">
        <w:rPr>
          <w:rFonts w:ascii="Times New Roman" w:hAnsi="Times New Roman"/>
          <w:sz w:val="24"/>
          <w:szCs w:val="24"/>
        </w:rPr>
        <w:t>Е</w:t>
      </w:r>
      <w:r w:rsidR="00895EE8" w:rsidRPr="009D7781">
        <w:rPr>
          <w:rFonts w:ascii="Times New Roman" w:hAnsi="Times New Roman"/>
          <w:sz w:val="24"/>
          <w:szCs w:val="24"/>
        </w:rPr>
        <w:t>тапът</w:t>
      </w:r>
      <w:r w:rsidR="00BD6317" w:rsidRPr="009D7781">
        <w:rPr>
          <w:rFonts w:ascii="Times New Roman" w:hAnsi="Times New Roman"/>
          <w:sz w:val="24"/>
          <w:szCs w:val="24"/>
        </w:rPr>
        <w:t xml:space="preserve"> на изпълнение на взетите решения от Общински съвет-Белене е отразен в</w:t>
      </w:r>
      <w:r w:rsidR="0036586B" w:rsidRPr="009D7781">
        <w:rPr>
          <w:rFonts w:ascii="Times New Roman" w:hAnsi="Times New Roman"/>
          <w:sz w:val="24"/>
          <w:szCs w:val="24"/>
        </w:rPr>
        <w:t>:</w:t>
      </w:r>
    </w:p>
    <w:p w:rsidR="001032E2" w:rsidRPr="00133EBB" w:rsidRDefault="0036586B" w:rsidP="007F4DCB">
      <w:pPr>
        <w:spacing w:after="0" w:line="240" w:lineRule="auto"/>
        <w:ind w:firstLine="708"/>
        <w:jc w:val="both"/>
        <w:rPr>
          <w:rFonts w:ascii="Times New Roman" w:hAnsi="Times New Roman"/>
          <w:sz w:val="24"/>
          <w:szCs w:val="24"/>
        </w:rPr>
      </w:pPr>
      <w:r w:rsidRPr="009D7781">
        <w:rPr>
          <w:rFonts w:ascii="Times New Roman" w:hAnsi="Times New Roman"/>
          <w:sz w:val="24"/>
          <w:szCs w:val="24"/>
        </w:rPr>
        <w:t xml:space="preserve">- </w:t>
      </w:r>
      <w:r w:rsidR="009D7781" w:rsidRPr="009D7781">
        <w:rPr>
          <w:rFonts w:ascii="Times New Roman" w:hAnsi="Times New Roman"/>
          <w:i/>
          <w:sz w:val="24"/>
          <w:szCs w:val="24"/>
        </w:rPr>
        <w:t>Приложение 1</w:t>
      </w:r>
      <w:r w:rsidR="004D5AA8" w:rsidRPr="009D7781">
        <w:rPr>
          <w:rFonts w:ascii="Times New Roman" w:hAnsi="Times New Roman"/>
          <w:i/>
          <w:sz w:val="24"/>
          <w:szCs w:val="24"/>
        </w:rPr>
        <w:t xml:space="preserve"> </w:t>
      </w:r>
      <w:r w:rsidRPr="009D7781">
        <w:rPr>
          <w:rFonts w:ascii="Times New Roman" w:hAnsi="Times New Roman"/>
          <w:i/>
          <w:sz w:val="24"/>
          <w:szCs w:val="24"/>
        </w:rPr>
        <w:t xml:space="preserve">- </w:t>
      </w:r>
      <w:r w:rsidR="007F4DCB">
        <w:rPr>
          <w:rFonts w:ascii="Times New Roman" w:hAnsi="Times New Roman"/>
          <w:sz w:val="24"/>
          <w:szCs w:val="24"/>
        </w:rPr>
        <w:t>за периода от 01.07.2025 г. до 31</w:t>
      </w:r>
      <w:r w:rsidR="002F2B0A" w:rsidRPr="009D7781">
        <w:rPr>
          <w:rFonts w:ascii="Times New Roman" w:hAnsi="Times New Roman"/>
          <w:sz w:val="24"/>
          <w:szCs w:val="24"/>
        </w:rPr>
        <w:t>.12</w:t>
      </w:r>
      <w:r w:rsidR="007F4DCB">
        <w:rPr>
          <w:rFonts w:ascii="Times New Roman" w:hAnsi="Times New Roman"/>
          <w:sz w:val="24"/>
          <w:szCs w:val="24"/>
        </w:rPr>
        <w:t>.2025</w:t>
      </w:r>
      <w:r w:rsidR="004D5AA8" w:rsidRPr="009D7781">
        <w:rPr>
          <w:rFonts w:ascii="Times New Roman" w:hAnsi="Times New Roman"/>
          <w:sz w:val="24"/>
          <w:szCs w:val="24"/>
        </w:rPr>
        <w:t xml:space="preserve"> г.</w:t>
      </w:r>
    </w:p>
    <w:p w:rsidR="000E3A49" w:rsidRDefault="000E3A49" w:rsidP="001032E2">
      <w:pPr>
        <w:spacing w:after="0" w:line="240" w:lineRule="auto"/>
        <w:jc w:val="both"/>
        <w:rPr>
          <w:rFonts w:ascii="Times New Roman" w:hAnsi="Times New Roman"/>
          <w:sz w:val="24"/>
          <w:szCs w:val="24"/>
        </w:rPr>
      </w:pPr>
    </w:p>
    <w:p w:rsidR="00E427F7" w:rsidRDefault="00E427F7" w:rsidP="00E427F7">
      <w:pPr>
        <w:spacing w:after="0" w:line="240" w:lineRule="auto"/>
        <w:ind w:firstLine="708"/>
        <w:jc w:val="both"/>
        <w:rPr>
          <w:rFonts w:ascii="Times New Roman" w:hAnsi="Times New Roman"/>
          <w:sz w:val="24"/>
          <w:szCs w:val="24"/>
        </w:rPr>
      </w:pPr>
      <w:r w:rsidRPr="00D46AD4">
        <w:rPr>
          <w:rFonts w:ascii="Times New Roman" w:hAnsi="Times New Roman"/>
          <w:sz w:val="24"/>
          <w:szCs w:val="24"/>
        </w:rPr>
        <w:t>За</w:t>
      </w:r>
      <w:r>
        <w:rPr>
          <w:rFonts w:ascii="Times New Roman" w:hAnsi="Times New Roman"/>
          <w:sz w:val="24"/>
          <w:szCs w:val="24"/>
        </w:rPr>
        <w:t xml:space="preserve"> 2025</w:t>
      </w:r>
      <w:r w:rsidRPr="00D46AD4">
        <w:rPr>
          <w:rFonts w:ascii="Times New Roman" w:hAnsi="Times New Roman"/>
          <w:sz w:val="24"/>
          <w:szCs w:val="24"/>
        </w:rPr>
        <w:t xml:space="preserve"> г. началният план на бюджета на Общински съвет-Белене е </w:t>
      </w:r>
      <w:r w:rsidR="00C92B5A">
        <w:rPr>
          <w:rFonts w:ascii="Times New Roman" w:hAnsi="Times New Roman"/>
          <w:sz w:val="24"/>
          <w:szCs w:val="24"/>
        </w:rPr>
        <w:t>по план в</w:t>
      </w:r>
      <w:r w:rsidRPr="00D46AD4">
        <w:rPr>
          <w:rFonts w:ascii="Times New Roman" w:hAnsi="Times New Roman"/>
          <w:sz w:val="24"/>
          <w:szCs w:val="24"/>
        </w:rPr>
        <w:t xml:space="preserve"> </w:t>
      </w:r>
      <w:r w:rsidRPr="00D51E19">
        <w:rPr>
          <w:rFonts w:ascii="Times New Roman" w:hAnsi="Times New Roman"/>
          <w:sz w:val="24"/>
          <w:szCs w:val="24"/>
        </w:rPr>
        <w:t xml:space="preserve">размер </w:t>
      </w:r>
      <w:r w:rsidRPr="006F4F52">
        <w:rPr>
          <w:rFonts w:ascii="Times New Roman" w:hAnsi="Times New Roman"/>
          <w:sz w:val="24"/>
          <w:szCs w:val="24"/>
        </w:rPr>
        <w:t xml:space="preserve">на </w:t>
      </w:r>
      <w:r w:rsidR="00D51E19" w:rsidRPr="006F4F52">
        <w:rPr>
          <w:rFonts w:ascii="Times New Roman" w:hAnsi="Times New Roman"/>
          <w:sz w:val="24"/>
          <w:szCs w:val="24"/>
        </w:rPr>
        <w:t>195 000</w:t>
      </w:r>
      <w:r w:rsidRPr="006F4F52">
        <w:rPr>
          <w:rFonts w:ascii="Times New Roman" w:hAnsi="Times New Roman"/>
          <w:sz w:val="24"/>
          <w:szCs w:val="24"/>
        </w:rPr>
        <w:t xml:space="preserve"> лева</w:t>
      </w:r>
      <w:r w:rsidRPr="006F4F52">
        <w:rPr>
          <w:rFonts w:ascii="Times New Roman" w:hAnsi="Times New Roman"/>
          <w:sz w:val="24"/>
          <w:szCs w:val="24"/>
          <w:lang w:val="en-US"/>
        </w:rPr>
        <w:t xml:space="preserve"> (</w:t>
      </w:r>
      <w:r w:rsidR="00D51E19" w:rsidRPr="006F4F52">
        <w:rPr>
          <w:rFonts w:ascii="Times New Roman" w:hAnsi="Times New Roman"/>
          <w:sz w:val="24"/>
          <w:szCs w:val="24"/>
        </w:rPr>
        <w:t xml:space="preserve">сто деветдесет и пет </w:t>
      </w:r>
      <w:r w:rsidRPr="006F4F52">
        <w:rPr>
          <w:rFonts w:ascii="Times New Roman" w:hAnsi="Times New Roman"/>
          <w:sz w:val="24"/>
          <w:szCs w:val="24"/>
        </w:rPr>
        <w:t>хиляди лв.</w:t>
      </w:r>
      <w:r w:rsidRPr="006F4F52">
        <w:rPr>
          <w:rFonts w:ascii="Times New Roman" w:hAnsi="Times New Roman"/>
          <w:sz w:val="24"/>
          <w:szCs w:val="24"/>
          <w:lang w:val="en-US"/>
        </w:rPr>
        <w:t>)</w:t>
      </w:r>
      <w:r w:rsidRPr="006F4F52">
        <w:rPr>
          <w:rFonts w:ascii="Times New Roman" w:hAnsi="Times New Roman"/>
          <w:sz w:val="24"/>
          <w:szCs w:val="24"/>
        </w:rPr>
        <w:t xml:space="preserve"> Отчетът към 30.06.2025 г. е в размер на </w:t>
      </w:r>
      <w:r w:rsidR="006F4F52" w:rsidRPr="006F4F52">
        <w:rPr>
          <w:rFonts w:ascii="Times New Roman" w:hAnsi="Times New Roman"/>
          <w:sz w:val="24"/>
          <w:szCs w:val="24"/>
        </w:rPr>
        <w:t>89 644</w:t>
      </w:r>
      <w:r w:rsidRPr="006F4F52">
        <w:rPr>
          <w:rFonts w:ascii="Times New Roman" w:hAnsi="Times New Roman"/>
          <w:sz w:val="24"/>
          <w:szCs w:val="24"/>
        </w:rPr>
        <w:t xml:space="preserve"> лева</w:t>
      </w:r>
      <w:r w:rsidRPr="006F4F52">
        <w:rPr>
          <w:rFonts w:ascii="Times New Roman" w:hAnsi="Times New Roman"/>
          <w:sz w:val="24"/>
          <w:szCs w:val="24"/>
          <w:lang w:val="en-US"/>
        </w:rPr>
        <w:t xml:space="preserve"> (</w:t>
      </w:r>
      <w:r w:rsidR="006F4F52" w:rsidRPr="006F4F52">
        <w:rPr>
          <w:rFonts w:ascii="Times New Roman" w:hAnsi="Times New Roman"/>
          <w:sz w:val="24"/>
          <w:szCs w:val="24"/>
        </w:rPr>
        <w:t>осемдесет и девет</w:t>
      </w:r>
      <w:r w:rsidRPr="006F4F52">
        <w:rPr>
          <w:rFonts w:ascii="Times New Roman" w:hAnsi="Times New Roman"/>
          <w:sz w:val="24"/>
          <w:szCs w:val="24"/>
        </w:rPr>
        <w:t xml:space="preserve"> хиляди </w:t>
      </w:r>
      <w:r w:rsidR="006F4F52" w:rsidRPr="006F4F52">
        <w:rPr>
          <w:rFonts w:ascii="Times New Roman" w:hAnsi="Times New Roman"/>
          <w:sz w:val="24"/>
          <w:szCs w:val="24"/>
        </w:rPr>
        <w:t>шест</w:t>
      </w:r>
      <w:r w:rsidR="00CB12A0">
        <w:rPr>
          <w:rFonts w:ascii="Times New Roman" w:hAnsi="Times New Roman"/>
          <w:sz w:val="24"/>
          <w:szCs w:val="24"/>
        </w:rPr>
        <w:t>ст</w:t>
      </w:r>
      <w:r w:rsidR="006F4F52" w:rsidRPr="006F4F52">
        <w:rPr>
          <w:rFonts w:ascii="Times New Roman" w:hAnsi="Times New Roman"/>
          <w:sz w:val="24"/>
          <w:szCs w:val="24"/>
        </w:rPr>
        <w:t>отин четиридесет и четири</w:t>
      </w:r>
      <w:r w:rsidRPr="006F4F52">
        <w:rPr>
          <w:rFonts w:ascii="Times New Roman" w:hAnsi="Times New Roman"/>
          <w:sz w:val="24"/>
          <w:szCs w:val="24"/>
        </w:rPr>
        <w:t xml:space="preserve"> лв.</w:t>
      </w:r>
      <w:r w:rsidRPr="006F4F52">
        <w:rPr>
          <w:rFonts w:ascii="Times New Roman" w:hAnsi="Times New Roman"/>
          <w:sz w:val="24"/>
          <w:szCs w:val="24"/>
          <w:lang w:val="en-US"/>
        </w:rPr>
        <w:t>)</w:t>
      </w:r>
      <w:r w:rsidR="005933FD">
        <w:rPr>
          <w:rFonts w:ascii="Times New Roman" w:hAnsi="Times New Roman"/>
          <w:sz w:val="24"/>
          <w:szCs w:val="24"/>
        </w:rPr>
        <w:t xml:space="preserve">, а към </w:t>
      </w:r>
      <w:r w:rsidR="00A10D7E">
        <w:rPr>
          <w:rFonts w:ascii="Times New Roman" w:hAnsi="Times New Roman"/>
          <w:sz w:val="24"/>
          <w:szCs w:val="24"/>
        </w:rPr>
        <w:t xml:space="preserve">31.12.2025 г. е </w:t>
      </w:r>
      <w:r w:rsidR="00D87511">
        <w:rPr>
          <w:rFonts w:ascii="Times New Roman" w:hAnsi="Times New Roman"/>
          <w:sz w:val="24"/>
          <w:szCs w:val="24"/>
        </w:rPr>
        <w:t xml:space="preserve">99 449 </w:t>
      </w:r>
      <w:r w:rsidR="001B2311">
        <w:rPr>
          <w:rFonts w:ascii="Times New Roman" w:hAnsi="Times New Roman"/>
          <w:sz w:val="24"/>
          <w:szCs w:val="24"/>
        </w:rPr>
        <w:t xml:space="preserve">лева </w:t>
      </w:r>
      <w:r w:rsidR="00D87511">
        <w:rPr>
          <w:rFonts w:ascii="Times New Roman" w:hAnsi="Times New Roman"/>
          <w:sz w:val="24"/>
          <w:szCs w:val="24"/>
          <w:lang w:val="en-US"/>
        </w:rPr>
        <w:t>(</w:t>
      </w:r>
      <w:r w:rsidR="00D87511">
        <w:rPr>
          <w:rFonts w:ascii="Times New Roman" w:hAnsi="Times New Roman"/>
          <w:sz w:val="24"/>
          <w:szCs w:val="24"/>
        </w:rPr>
        <w:t>деветдесет и девет хиляди четиристотин четиридесет и девет лв.</w:t>
      </w:r>
      <w:r w:rsidR="00D87511">
        <w:rPr>
          <w:rFonts w:ascii="Times New Roman" w:hAnsi="Times New Roman"/>
          <w:sz w:val="24"/>
          <w:szCs w:val="24"/>
          <w:lang w:val="en-US"/>
        </w:rPr>
        <w:t>)</w:t>
      </w:r>
      <w:r w:rsidR="00D87511">
        <w:rPr>
          <w:rFonts w:ascii="Times New Roman" w:hAnsi="Times New Roman"/>
          <w:sz w:val="24"/>
          <w:szCs w:val="24"/>
        </w:rPr>
        <w:t xml:space="preserve"> </w:t>
      </w:r>
      <w:proofErr w:type="gramStart"/>
      <w:r w:rsidRPr="00D46AD4">
        <w:rPr>
          <w:rFonts w:ascii="Times New Roman" w:hAnsi="Times New Roman"/>
          <w:sz w:val="24"/>
          <w:szCs w:val="24"/>
          <w:lang w:val="en-US"/>
        </w:rPr>
        <w:t>(</w:t>
      </w:r>
      <w:r>
        <w:rPr>
          <w:rFonts w:ascii="Times New Roman" w:hAnsi="Times New Roman"/>
          <w:i/>
          <w:sz w:val="24"/>
          <w:szCs w:val="24"/>
        </w:rPr>
        <w:t xml:space="preserve">Приложение </w:t>
      </w:r>
      <w:r w:rsidR="005E2D6A">
        <w:rPr>
          <w:rFonts w:ascii="Times New Roman" w:hAnsi="Times New Roman"/>
          <w:i/>
          <w:sz w:val="24"/>
          <w:szCs w:val="24"/>
        </w:rPr>
        <w:t>2</w:t>
      </w:r>
      <w:r w:rsidRPr="00D46AD4">
        <w:rPr>
          <w:rFonts w:ascii="Times New Roman" w:hAnsi="Times New Roman"/>
          <w:sz w:val="24"/>
          <w:szCs w:val="24"/>
          <w:lang w:val="en-US"/>
        </w:rPr>
        <w:t>)</w:t>
      </w:r>
      <w:r w:rsidRPr="00D46AD4">
        <w:rPr>
          <w:rFonts w:ascii="Times New Roman" w:hAnsi="Times New Roman"/>
          <w:sz w:val="24"/>
          <w:szCs w:val="24"/>
        </w:rPr>
        <w:t>.</w:t>
      </w:r>
      <w:proofErr w:type="gramEnd"/>
    </w:p>
    <w:p w:rsidR="00895544" w:rsidRPr="00A802D5" w:rsidRDefault="00895544" w:rsidP="00530438">
      <w:pPr>
        <w:spacing w:after="0" w:line="240" w:lineRule="auto"/>
        <w:jc w:val="both"/>
        <w:rPr>
          <w:rFonts w:ascii="Times New Roman" w:hAnsi="Times New Roman"/>
          <w:sz w:val="24"/>
          <w:szCs w:val="24"/>
        </w:rPr>
      </w:pPr>
    </w:p>
    <w:p w:rsidR="00956ACB" w:rsidRDefault="00956ACB" w:rsidP="00895544">
      <w:pPr>
        <w:spacing w:after="0" w:line="240" w:lineRule="auto"/>
        <w:ind w:firstLine="708"/>
        <w:jc w:val="right"/>
        <w:rPr>
          <w:rFonts w:ascii="Times New Roman" w:hAnsi="Times New Roman"/>
          <w:i/>
          <w:sz w:val="24"/>
          <w:szCs w:val="24"/>
        </w:rPr>
      </w:pPr>
      <w:r w:rsidRPr="00956ACB">
        <w:rPr>
          <w:rFonts w:ascii="Times New Roman" w:hAnsi="Times New Roman"/>
          <w:i/>
          <w:sz w:val="24"/>
          <w:szCs w:val="24"/>
        </w:rPr>
        <w:t>Таблица 1</w:t>
      </w:r>
    </w:p>
    <w:p w:rsidR="00BB5B91" w:rsidRPr="00956ACB" w:rsidRDefault="00BB5B91" w:rsidP="002F2B0A">
      <w:pPr>
        <w:spacing w:after="0" w:line="240" w:lineRule="auto"/>
        <w:rPr>
          <w:rFonts w:ascii="Times New Roman" w:hAnsi="Times New Roman"/>
          <w:i/>
          <w:sz w:val="24"/>
          <w:szCs w:val="24"/>
        </w:rPr>
      </w:pPr>
    </w:p>
    <w:tbl>
      <w:tblPr>
        <w:tblStyle w:val="TableGrid"/>
        <w:tblW w:w="9580" w:type="dxa"/>
        <w:jc w:val="center"/>
        <w:tblInd w:w="-1539" w:type="dxa"/>
        <w:tblLook w:val="04A0" w:firstRow="1" w:lastRow="0" w:firstColumn="1" w:lastColumn="0" w:noHBand="0" w:noVBand="1"/>
      </w:tblPr>
      <w:tblGrid>
        <w:gridCol w:w="1296"/>
        <w:gridCol w:w="1563"/>
        <w:gridCol w:w="1726"/>
        <w:gridCol w:w="1531"/>
        <w:gridCol w:w="1540"/>
        <w:gridCol w:w="1924"/>
      </w:tblGrid>
      <w:tr w:rsidR="00530438" w:rsidRPr="00AB45BB" w:rsidTr="00593635">
        <w:trPr>
          <w:trHeight w:val="245"/>
          <w:jc w:val="center"/>
        </w:trPr>
        <w:tc>
          <w:tcPr>
            <w:tcW w:w="1296" w:type="dxa"/>
            <w:shd w:val="clear" w:color="auto" w:fill="D9D9D9" w:themeFill="background1" w:themeFillShade="D9"/>
          </w:tcPr>
          <w:p w:rsidR="00530438" w:rsidRPr="00531CB7" w:rsidRDefault="00AB45BB" w:rsidP="00BB5B91">
            <w:pPr>
              <w:jc w:val="center"/>
              <w:rPr>
                <w:rFonts w:ascii="Times New Roman" w:hAnsi="Times New Roman"/>
                <w:b/>
              </w:rPr>
            </w:pPr>
            <w:r w:rsidRPr="00531CB7">
              <w:rPr>
                <w:rFonts w:ascii="Times New Roman" w:hAnsi="Times New Roman"/>
                <w:b/>
              </w:rPr>
              <w:t xml:space="preserve">2 част </w:t>
            </w:r>
            <w:r w:rsidR="00BB5B91" w:rsidRPr="00531CB7">
              <w:rPr>
                <w:rFonts w:ascii="Times New Roman" w:hAnsi="Times New Roman"/>
                <w:b/>
              </w:rPr>
              <w:t>202</w:t>
            </w:r>
            <w:r w:rsidR="00A745F1" w:rsidRPr="00531CB7">
              <w:rPr>
                <w:rFonts w:ascii="Times New Roman" w:hAnsi="Times New Roman"/>
                <w:b/>
              </w:rPr>
              <w:t>5</w:t>
            </w:r>
          </w:p>
        </w:tc>
        <w:tc>
          <w:tcPr>
            <w:tcW w:w="8284" w:type="dxa"/>
            <w:gridSpan w:val="5"/>
            <w:shd w:val="clear" w:color="auto" w:fill="D9D9D9" w:themeFill="background1" w:themeFillShade="D9"/>
          </w:tcPr>
          <w:p w:rsidR="00530438" w:rsidRPr="00531CB7" w:rsidRDefault="00530438" w:rsidP="00C55529">
            <w:pPr>
              <w:jc w:val="center"/>
              <w:rPr>
                <w:rFonts w:ascii="Times New Roman" w:eastAsia="Times New Roman" w:hAnsi="Times New Roman"/>
                <w:b/>
              </w:rPr>
            </w:pPr>
            <w:r w:rsidRPr="00531CB7">
              <w:rPr>
                <w:rFonts w:ascii="Times New Roman" w:eastAsia="Times New Roman" w:hAnsi="Times New Roman"/>
                <w:b/>
              </w:rPr>
              <w:t>ПОСТОЯННИ КОМИСИИ</w:t>
            </w:r>
          </w:p>
        </w:tc>
      </w:tr>
      <w:tr w:rsidR="00593635" w:rsidRPr="002F2B0A" w:rsidTr="00593635">
        <w:trPr>
          <w:trHeight w:val="983"/>
          <w:jc w:val="center"/>
        </w:trPr>
        <w:tc>
          <w:tcPr>
            <w:tcW w:w="1296" w:type="dxa"/>
            <w:shd w:val="clear" w:color="auto" w:fill="D9D9D9" w:themeFill="background1" w:themeFillShade="D9"/>
          </w:tcPr>
          <w:p w:rsidR="00593635" w:rsidRPr="00531CB7" w:rsidRDefault="00593635" w:rsidP="00C55529">
            <w:pPr>
              <w:rPr>
                <w:rFonts w:ascii="Times New Roman" w:hAnsi="Times New Roman"/>
                <w:b/>
              </w:rPr>
            </w:pPr>
          </w:p>
          <w:p w:rsidR="00593635" w:rsidRPr="00531CB7" w:rsidRDefault="00593635" w:rsidP="00C55529">
            <w:pPr>
              <w:rPr>
                <w:rFonts w:ascii="Times New Roman" w:hAnsi="Times New Roman"/>
                <w:b/>
              </w:rPr>
            </w:pPr>
            <w:r w:rsidRPr="00531CB7">
              <w:rPr>
                <w:rFonts w:ascii="Times New Roman" w:hAnsi="Times New Roman"/>
                <w:b/>
              </w:rPr>
              <w:t>Заседания</w:t>
            </w:r>
          </w:p>
        </w:tc>
        <w:tc>
          <w:tcPr>
            <w:tcW w:w="1563" w:type="dxa"/>
            <w:shd w:val="clear" w:color="auto" w:fill="D9D9D9" w:themeFill="background1" w:themeFillShade="D9"/>
          </w:tcPr>
          <w:p w:rsidR="00593635" w:rsidRPr="00531CB7" w:rsidRDefault="00593635" w:rsidP="00C55529">
            <w:pPr>
              <w:jc w:val="center"/>
            </w:pPr>
            <w:r w:rsidRPr="00531CB7">
              <w:rPr>
                <w:rFonts w:ascii="Times New Roman" w:eastAsiaTheme="minorHAnsi" w:hAnsi="Times New Roman"/>
                <w:b/>
                <w:bCs/>
                <w:color w:val="000000"/>
              </w:rPr>
              <w:t>Образование, социални политики, култура, спорт и туризъм</w:t>
            </w:r>
          </w:p>
        </w:tc>
        <w:tc>
          <w:tcPr>
            <w:tcW w:w="1726" w:type="dxa"/>
            <w:tcBorders>
              <w:bottom w:val="nil"/>
            </w:tcBorders>
            <w:shd w:val="clear" w:color="auto" w:fill="D9D9D9" w:themeFill="background1" w:themeFillShade="D9"/>
          </w:tcPr>
          <w:p w:rsidR="00593635" w:rsidRPr="00531CB7" w:rsidRDefault="00593635" w:rsidP="00C55529">
            <w:pPr>
              <w:jc w:val="center"/>
            </w:pPr>
            <w:r w:rsidRPr="00531CB7">
              <w:rPr>
                <w:rFonts w:ascii="Times New Roman" w:eastAsiaTheme="minorHAnsi" w:hAnsi="Times New Roman"/>
                <w:b/>
                <w:bCs/>
                <w:color w:val="000000"/>
              </w:rPr>
              <w:t>Здравеопазвне, обществен ред и сигурност, законност и контрол по изпълнение на решенията</w:t>
            </w:r>
          </w:p>
        </w:tc>
        <w:tc>
          <w:tcPr>
            <w:tcW w:w="1531" w:type="dxa"/>
            <w:shd w:val="clear" w:color="auto" w:fill="D9D9D9" w:themeFill="background1" w:themeFillShade="D9"/>
          </w:tcPr>
          <w:p w:rsidR="00593635" w:rsidRPr="00531CB7" w:rsidRDefault="00593635" w:rsidP="003F7DA0">
            <w:pPr>
              <w:jc w:val="center"/>
              <w:rPr>
                <w:rFonts w:ascii="Times New Roman" w:hAnsi="Times New Roman"/>
                <w:i/>
              </w:rPr>
            </w:pPr>
            <w:r w:rsidRPr="00531CB7">
              <w:rPr>
                <w:rFonts w:ascii="Times New Roman" w:eastAsia="Times New Roman" w:hAnsi="Times New Roman"/>
                <w:b/>
              </w:rPr>
              <w:t>Регионална политика, общинска собственост, устройство на територията, екология, земеделиие и гори</w:t>
            </w:r>
          </w:p>
        </w:tc>
        <w:tc>
          <w:tcPr>
            <w:tcW w:w="1651" w:type="dxa"/>
            <w:shd w:val="clear" w:color="auto" w:fill="D9D9D9" w:themeFill="background1" w:themeFillShade="D9"/>
          </w:tcPr>
          <w:p w:rsidR="00593635" w:rsidRPr="00531CB7" w:rsidRDefault="00593635" w:rsidP="00C55529">
            <w:pPr>
              <w:jc w:val="center"/>
            </w:pPr>
            <w:r w:rsidRPr="00531CB7">
              <w:rPr>
                <w:rFonts w:ascii="Times New Roman" w:eastAsia="Times New Roman" w:hAnsi="Times New Roman"/>
                <w:b/>
              </w:rPr>
              <w:t>Икономика, бюджет, финанси и програми за финансиране</w:t>
            </w:r>
          </w:p>
        </w:tc>
        <w:tc>
          <w:tcPr>
            <w:tcW w:w="1813" w:type="dxa"/>
            <w:shd w:val="clear" w:color="auto" w:fill="D9D9D9" w:themeFill="background1" w:themeFillShade="D9"/>
          </w:tcPr>
          <w:p w:rsidR="00593635" w:rsidRPr="00531CB7" w:rsidRDefault="00593635" w:rsidP="00C55529">
            <w:pPr>
              <w:jc w:val="center"/>
              <w:rPr>
                <w:b/>
              </w:rPr>
            </w:pPr>
            <w:r w:rsidRPr="00531CB7">
              <w:rPr>
                <w:rFonts w:ascii="Times New Roman" w:eastAsia="Times New Roman" w:hAnsi="Times New Roman"/>
                <w:b/>
              </w:rPr>
              <w:t>Комисия за предотвратяване и установяване на конфликт на интереси</w:t>
            </w:r>
          </w:p>
        </w:tc>
      </w:tr>
      <w:tr w:rsidR="00593635" w:rsidRPr="002F2B0A" w:rsidTr="00593635">
        <w:trPr>
          <w:jc w:val="center"/>
        </w:trPr>
        <w:tc>
          <w:tcPr>
            <w:tcW w:w="1296" w:type="dxa"/>
          </w:tcPr>
          <w:p w:rsidR="00593635" w:rsidRPr="00956948" w:rsidRDefault="00593635" w:rsidP="00C55529">
            <w:pPr>
              <w:rPr>
                <w:rFonts w:ascii="Times New Roman" w:hAnsi="Times New Roman"/>
                <w:b/>
                <w:sz w:val="24"/>
                <w:szCs w:val="24"/>
              </w:rPr>
            </w:pPr>
          </w:p>
          <w:p w:rsidR="00593635" w:rsidRPr="00956948" w:rsidRDefault="00956948" w:rsidP="00C55529">
            <w:pPr>
              <w:rPr>
                <w:rFonts w:ascii="Times New Roman" w:hAnsi="Times New Roman"/>
                <w:b/>
                <w:sz w:val="24"/>
                <w:szCs w:val="24"/>
                <w:highlight w:val="yellow"/>
                <w:lang w:val="en-US"/>
              </w:rPr>
            </w:pPr>
            <w:r w:rsidRPr="00956948">
              <w:rPr>
                <w:rFonts w:ascii="Times New Roman" w:hAnsi="Times New Roman"/>
                <w:b/>
                <w:sz w:val="24"/>
                <w:szCs w:val="24"/>
              </w:rPr>
              <w:t>1</w:t>
            </w:r>
            <w:r w:rsidRPr="00956948">
              <w:rPr>
                <w:rFonts w:ascii="Times New Roman" w:hAnsi="Times New Roman"/>
                <w:b/>
                <w:sz w:val="24"/>
                <w:szCs w:val="24"/>
                <w:lang w:val="en-US"/>
              </w:rPr>
              <w:t>7</w:t>
            </w:r>
            <w:r w:rsidR="00593635" w:rsidRPr="00956948">
              <w:rPr>
                <w:rFonts w:ascii="Times New Roman" w:hAnsi="Times New Roman"/>
                <w:b/>
                <w:sz w:val="24"/>
                <w:szCs w:val="24"/>
              </w:rPr>
              <w:t>.07.202</w:t>
            </w:r>
            <w:r w:rsidRPr="00956948">
              <w:rPr>
                <w:rFonts w:ascii="Times New Roman" w:hAnsi="Times New Roman"/>
                <w:b/>
                <w:sz w:val="24"/>
                <w:szCs w:val="24"/>
                <w:lang w:val="en-US"/>
              </w:rPr>
              <w:t>5</w:t>
            </w:r>
          </w:p>
        </w:tc>
        <w:tc>
          <w:tcPr>
            <w:tcW w:w="1563" w:type="dxa"/>
          </w:tcPr>
          <w:p w:rsidR="00593635" w:rsidRPr="00453B7E" w:rsidRDefault="00593635" w:rsidP="00C55529">
            <w:pPr>
              <w:jc w:val="center"/>
              <w:rPr>
                <w:rFonts w:ascii="Times New Roman" w:hAnsi="Times New Roman"/>
                <w:b/>
                <w:sz w:val="24"/>
                <w:szCs w:val="24"/>
              </w:rPr>
            </w:pPr>
          </w:p>
          <w:p w:rsidR="00593635" w:rsidRPr="00453B7E" w:rsidRDefault="00E40A8A" w:rsidP="00C55529">
            <w:pPr>
              <w:jc w:val="center"/>
              <w:rPr>
                <w:rFonts w:ascii="Times New Roman" w:hAnsi="Times New Roman"/>
                <w:b/>
                <w:sz w:val="24"/>
                <w:szCs w:val="24"/>
                <w:lang w:val="en-US"/>
              </w:rPr>
            </w:pPr>
            <w:r>
              <w:rPr>
                <w:rFonts w:ascii="Times New Roman" w:hAnsi="Times New Roman"/>
                <w:b/>
                <w:sz w:val="24"/>
                <w:szCs w:val="24"/>
                <w:lang w:val="en-US"/>
              </w:rPr>
              <w:t>8</w:t>
            </w:r>
          </w:p>
        </w:tc>
        <w:tc>
          <w:tcPr>
            <w:tcW w:w="1726" w:type="dxa"/>
          </w:tcPr>
          <w:p w:rsidR="00593635" w:rsidRPr="00453B7E" w:rsidRDefault="00593635" w:rsidP="00C55529">
            <w:pPr>
              <w:jc w:val="center"/>
              <w:rPr>
                <w:rFonts w:ascii="Times New Roman" w:hAnsi="Times New Roman"/>
                <w:b/>
                <w:sz w:val="24"/>
                <w:szCs w:val="24"/>
              </w:rPr>
            </w:pPr>
          </w:p>
          <w:p w:rsidR="00593635" w:rsidRPr="00453B7E" w:rsidRDefault="00E40A8A" w:rsidP="00C55529">
            <w:pPr>
              <w:jc w:val="center"/>
              <w:rPr>
                <w:rFonts w:ascii="Times New Roman" w:hAnsi="Times New Roman"/>
                <w:b/>
                <w:sz w:val="24"/>
                <w:szCs w:val="24"/>
                <w:lang w:val="en-US"/>
              </w:rPr>
            </w:pPr>
            <w:r>
              <w:rPr>
                <w:rFonts w:ascii="Times New Roman" w:hAnsi="Times New Roman"/>
                <w:b/>
                <w:sz w:val="24"/>
                <w:szCs w:val="24"/>
                <w:lang w:val="en-US"/>
              </w:rPr>
              <w:t>6</w:t>
            </w:r>
          </w:p>
        </w:tc>
        <w:tc>
          <w:tcPr>
            <w:tcW w:w="1531" w:type="dxa"/>
          </w:tcPr>
          <w:p w:rsidR="00593635" w:rsidRPr="00453B7E" w:rsidRDefault="00593635" w:rsidP="00C55529">
            <w:pPr>
              <w:jc w:val="center"/>
              <w:rPr>
                <w:rFonts w:ascii="Times New Roman" w:hAnsi="Times New Roman"/>
                <w:b/>
                <w:sz w:val="24"/>
                <w:szCs w:val="24"/>
              </w:rPr>
            </w:pPr>
          </w:p>
          <w:p w:rsidR="00593635" w:rsidRPr="00453B7E" w:rsidRDefault="00E40A8A" w:rsidP="00C55529">
            <w:pPr>
              <w:jc w:val="center"/>
              <w:rPr>
                <w:rFonts w:ascii="Times New Roman" w:hAnsi="Times New Roman"/>
                <w:b/>
                <w:sz w:val="24"/>
                <w:szCs w:val="24"/>
                <w:lang w:val="en-US"/>
              </w:rPr>
            </w:pPr>
            <w:r>
              <w:rPr>
                <w:rFonts w:ascii="Times New Roman" w:hAnsi="Times New Roman"/>
                <w:b/>
                <w:sz w:val="24"/>
                <w:szCs w:val="24"/>
                <w:lang w:val="en-US"/>
              </w:rPr>
              <w:t>2</w:t>
            </w:r>
          </w:p>
        </w:tc>
        <w:tc>
          <w:tcPr>
            <w:tcW w:w="1651" w:type="dxa"/>
          </w:tcPr>
          <w:p w:rsidR="00593635" w:rsidRPr="00453B7E" w:rsidRDefault="00593635" w:rsidP="00C55529">
            <w:pPr>
              <w:jc w:val="center"/>
              <w:rPr>
                <w:rFonts w:ascii="Times New Roman" w:hAnsi="Times New Roman"/>
                <w:b/>
                <w:sz w:val="24"/>
                <w:szCs w:val="24"/>
              </w:rPr>
            </w:pPr>
          </w:p>
          <w:p w:rsidR="00593635" w:rsidRPr="00453B7E" w:rsidRDefault="00942974" w:rsidP="00C55529">
            <w:pPr>
              <w:jc w:val="center"/>
              <w:rPr>
                <w:rFonts w:ascii="Times New Roman" w:hAnsi="Times New Roman"/>
                <w:b/>
                <w:sz w:val="24"/>
                <w:szCs w:val="24"/>
                <w:lang w:val="en-US"/>
              </w:rPr>
            </w:pPr>
            <w:r w:rsidRPr="00453B7E">
              <w:rPr>
                <w:rFonts w:ascii="Times New Roman" w:hAnsi="Times New Roman"/>
                <w:b/>
                <w:sz w:val="24"/>
                <w:szCs w:val="24"/>
                <w:lang w:val="en-US"/>
              </w:rPr>
              <w:t>1</w:t>
            </w:r>
            <w:r w:rsidR="00E40A8A">
              <w:rPr>
                <w:rFonts w:ascii="Times New Roman" w:hAnsi="Times New Roman"/>
                <w:b/>
                <w:sz w:val="24"/>
                <w:szCs w:val="24"/>
                <w:lang w:val="en-US"/>
              </w:rPr>
              <w:t>0</w:t>
            </w:r>
          </w:p>
        </w:tc>
        <w:tc>
          <w:tcPr>
            <w:tcW w:w="1813" w:type="dxa"/>
          </w:tcPr>
          <w:p w:rsidR="00593635" w:rsidRPr="00453B7E" w:rsidRDefault="00593635">
            <w:pPr>
              <w:rPr>
                <w:rFonts w:ascii="Times New Roman" w:hAnsi="Times New Roman"/>
                <w:b/>
                <w:sz w:val="24"/>
                <w:szCs w:val="24"/>
              </w:rPr>
            </w:pPr>
          </w:p>
          <w:p w:rsidR="00593635" w:rsidRPr="00453B7E" w:rsidRDefault="00593635" w:rsidP="00593635">
            <w:pPr>
              <w:jc w:val="center"/>
              <w:rPr>
                <w:rFonts w:ascii="Times New Roman" w:hAnsi="Times New Roman"/>
                <w:b/>
                <w:sz w:val="24"/>
                <w:szCs w:val="24"/>
              </w:rPr>
            </w:pPr>
            <w:r w:rsidRPr="00453B7E">
              <w:rPr>
                <w:rFonts w:ascii="Times New Roman" w:hAnsi="Times New Roman"/>
                <w:b/>
                <w:sz w:val="24"/>
                <w:szCs w:val="24"/>
              </w:rPr>
              <w:t>-</w:t>
            </w:r>
          </w:p>
        </w:tc>
      </w:tr>
      <w:tr w:rsidR="00593635" w:rsidRPr="002F2B0A" w:rsidTr="00593635">
        <w:trPr>
          <w:jc w:val="center"/>
        </w:trPr>
        <w:tc>
          <w:tcPr>
            <w:tcW w:w="1296" w:type="dxa"/>
          </w:tcPr>
          <w:p w:rsidR="00593635" w:rsidRPr="006306CA" w:rsidRDefault="00593635" w:rsidP="00C55529">
            <w:pPr>
              <w:rPr>
                <w:rFonts w:ascii="Times New Roman" w:hAnsi="Times New Roman"/>
                <w:b/>
                <w:sz w:val="24"/>
                <w:szCs w:val="24"/>
                <w:highlight w:val="yellow"/>
              </w:rPr>
            </w:pPr>
          </w:p>
          <w:p w:rsidR="00593635" w:rsidRPr="00822615" w:rsidRDefault="00822615" w:rsidP="00C55529">
            <w:pPr>
              <w:rPr>
                <w:rFonts w:ascii="Times New Roman" w:hAnsi="Times New Roman"/>
                <w:b/>
                <w:sz w:val="24"/>
                <w:szCs w:val="24"/>
                <w:highlight w:val="yellow"/>
                <w:lang w:val="en-US"/>
              </w:rPr>
            </w:pPr>
            <w:r w:rsidRPr="00822615">
              <w:rPr>
                <w:rFonts w:ascii="Times New Roman" w:hAnsi="Times New Roman"/>
                <w:b/>
                <w:sz w:val="24"/>
                <w:szCs w:val="24"/>
                <w:lang w:val="en-US"/>
              </w:rPr>
              <w:t>11</w:t>
            </w:r>
            <w:r w:rsidRPr="00822615">
              <w:rPr>
                <w:rFonts w:ascii="Times New Roman" w:hAnsi="Times New Roman"/>
                <w:b/>
                <w:sz w:val="24"/>
                <w:szCs w:val="24"/>
              </w:rPr>
              <w:t>.0</w:t>
            </w:r>
            <w:r w:rsidRPr="00822615">
              <w:rPr>
                <w:rFonts w:ascii="Times New Roman" w:hAnsi="Times New Roman"/>
                <w:b/>
                <w:sz w:val="24"/>
                <w:szCs w:val="24"/>
                <w:lang w:val="en-US"/>
              </w:rPr>
              <w:t>9</w:t>
            </w:r>
            <w:r w:rsidR="00593635" w:rsidRPr="00822615">
              <w:rPr>
                <w:rFonts w:ascii="Times New Roman" w:hAnsi="Times New Roman"/>
                <w:b/>
                <w:sz w:val="24"/>
                <w:szCs w:val="24"/>
              </w:rPr>
              <w:t>.202</w:t>
            </w:r>
            <w:r w:rsidRPr="00822615">
              <w:rPr>
                <w:rFonts w:ascii="Times New Roman" w:hAnsi="Times New Roman"/>
                <w:b/>
                <w:sz w:val="24"/>
                <w:szCs w:val="24"/>
                <w:lang w:val="en-US"/>
              </w:rPr>
              <w:t>5</w:t>
            </w:r>
          </w:p>
        </w:tc>
        <w:tc>
          <w:tcPr>
            <w:tcW w:w="1563" w:type="dxa"/>
          </w:tcPr>
          <w:p w:rsidR="00593635" w:rsidRPr="00453B7E" w:rsidRDefault="00593635" w:rsidP="00C55529">
            <w:pPr>
              <w:jc w:val="center"/>
              <w:rPr>
                <w:rFonts w:ascii="Times New Roman" w:hAnsi="Times New Roman"/>
                <w:b/>
                <w:sz w:val="24"/>
                <w:szCs w:val="24"/>
              </w:rPr>
            </w:pPr>
          </w:p>
          <w:p w:rsidR="00593635" w:rsidRPr="00453B7E" w:rsidRDefault="0006739C" w:rsidP="00C55529">
            <w:pPr>
              <w:jc w:val="center"/>
              <w:rPr>
                <w:rFonts w:ascii="Times New Roman" w:hAnsi="Times New Roman"/>
                <w:b/>
                <w:sz w:val="24"/>
                <w:szCs w:val="24"/>
                <w:lang w:val="en-US"/>
              </w:rPr>
            </w:pPr>
            <w:r w:rsidRPr="00453B7E">
              <w:rPr>
                <w:rFonts w:ascii="Times New Roman" w:hAnsi="Times New Roman"/>
                <w:b/>
                <w:sz w:val="24"/>
                <w:szCs w:val="24"/>
                <w:lang w:val="en-US"/>
              </w:rPr>
              <w:t>4</w:t>
            </w:r>
          </w:p>
        </w:tc>
        <w:tc>
          <w:tcPr>
            <w:tcW w:w="1726" w:type="dxa"/>
          </w:tcPr>
          <w:p w:rsidR="00593635" w:rsidRPr="00453B7E" w:rsidRDefault="00593635" w:rsidP="00C55529">
            <w:pPr>
              <w:jc w:val="center"/>
              <w:rPr>
                <w:rFonts w:ascii="Times New Roman" w:hAnsi="Times New Roman"/>
                <w:b/>
                <w:sz w:val="24"/>
                <w:szCs w:val="24"/>
              </w:rPr>
            </w:pPr>
          </w:p>
          <w:p w:rsidR="00593635" w:rsidRPr="00453B7E" w:rsidRDefault="0006739C" w:rsidP="00C55529">
            <w:pPr>
              <w:jc w:val="center"/>
              <w:rPr>
                <w:rFonts w:ascii="Times New Roman" w:hAnsi="Times New Roman"/>
                <w:b/>
                <w:sz w:val="24"/>
                <w:szCs w:val="24"/>
                <w:lang w:val="en-US"/>
              </w:rPr>
            </w:pPr>
            <w:r w:rsidRPr="00453B7E">
              <w:rPr>
                <w:rFonts w:ascii="Times New Roman" w:hAnsi="Times New Roman"/>
                <w:b/>
                <w:sz w:val="24"/>
                <w:szCs w:val="24"/>
                <w:lang w:val="en-US"/>
              </w:rPr>
              <w:t>3</w:t>
            </w:r>
          </w:p>
        </w:tc>
        <w:tc>
          <w:tcPr>
            <w:tcW w:w="1531" w:type="dxa"/>
          </w:tcPr>
          <w:p w:rsidR="00593635" w:rsidRPr="00453B7E" w:rsidRDefault="00593635" w:rsidP="00C55529">
            <w:pPr>
              <w:jc w:val="center"/>
              <w:rPr>
                <w:rFonts w:ascii="Times New Roman" w:hAnsi="Times New Roman"/>
                <w:b/>
                <w:sz w:val="24"/>
                <w:szCs w:val="24"/>
              </w:rPr>
            </w:pPr>
          </w:p>
          <w:p w:rsidR="00593635" w:rsidRPr="00453B7E" w:rsidRDefault="0006739C" w:rsidP="00C55529">
            <w:pPr>
              <w:jc w:val="center"/>
              <w:rPr>
                <w:rFonts w:ascii="Times New Roman" w:hAnsi="Times New Roman"/>
                <w:b/>
                <w:sz w:val="24"/>
                <w:szCs w:val="24"/>
                <w:lang w:val="en-US"/>
              </w:rPr>
            </w:pPr>
            <w:r w:rsidRPr="00453B7E">
              <w:rPr>
                <w:rFonts w:ascii="Times New Roman" w:hAnsi="Times New Roman"/>
                <w:b/>
                <w:sz w:val="24"/>
                <w:szCs w:val="24"/>
                <w:lang w:val="en-US"/>
              </w:rPr>
              <w:t>7</w:t>
            </w:r>
          </w:p>
        </w:tc>
        <w:tc>
          <w:tcPr>
            <w:tcW w:w="1651" w:type="dxa"/>
          </w:tcPr>
          <w:p w:rsidR="00593635" w:rsidRPr="00453B7E" w:rsidRDefault="00593635" w:rsidP="00C55529">
            <w:pPr>
              <w:jc w:val="center"/>
              <w:rPr>
                <w:rFonts w:ascii="Times New Roman" w:hAnsi="Times New Roman"/>
                <w:b/>
                <w:sz w:val="24"/>
                <w:szCs w:val="24"/>
              </w:rPr>
            </w:pPr>
          </w:p>
          <w:p w:rsidR="00593635" w:rsidRPr="00453B7E" w:rsidRDefault="0006739C" w:rsidP="00C55529">
            <w:pPr>
              <w:jc w:val="center"/>
              <w:rPr>
                <w:rFonts w:ascii="Times New Roman" w:hAnsi="Times New Roman"/>
                <w:b/>
                <w:sz w:val="24"/>
                <w:szCs w:val="24"/>
                <w:lang w:val="en-US"/>
              </w:rPr>
            </w:pPr>
            <w:r w:rsidRPr="00453B7E">
              <w:rPr>
                <w:rFonts w:ascii="Times New Roman" w:hAnsi="Times New Roman"/>
                <w:b/>
                <w:sz w:val="24"/>
                <w:szCs w:val="24"/>
                <w:lang w:val="en-US"/>
              </w:rPr>
              <w:t>7</w:t>
            </w:r>
          </w:p>
        </w:tc>
        <w:tc>
          <w:tcPr>
            <w:tcW w:w="1813" w:type="dxa"/>
          </w:tcPr>
          <w:p w:rsidR="00593635" w:rsidRPr="00453B7E" w:rsidRDefault="00593635" w:rsidP="00593635">
            <w:pPr>
              <w:jc w:val="center"/>
              <w:rPr>
                <w:rFonts w:ascii="Times New Roman" w:hAnsi="Times New Roman"/>
                <w:b/>
                <w:sz w:val="24"/>
                <w:szCs w:val="24"/>
              </w:rPr>
            </w:pPr>
          </w:p>
          <w:p w:rsidR="00593635" w:rsidRPr="00453B7E" w:rsidRDefault="00593635" w:rsidP="00593635">
            <w:pPr>
              <w:jc w:val="center"/>
              <w:rPr>
                <w:rFonts w:ascii="Times New Roman" w:hAnsi="Times New Roman"/>
                <w:b/>
                <w:sz w:val="24"/>
                <w:szCs w:val="24"/>
              </w:rPr>
            </w:pPr>
            <w:r w:rsidRPr="00453B7E">
              <w:rPr>
                <w:rFonts w:ascii="Times New Roman" w:hAnsi="Times New Roman"/>
                <w:b/>
                <w:sz w:val="24"/>
                <w:szCs w:val="24"/>
              </w:rPr>
              <w:t>-</w:t>
            </w:r>
          </w:p>
        </w:tc>
      </w:tr>
      <w:tr w:rsidR="00593635" w:rsidRPr="002F2B0A" w:rsidTr="00593635">
        <w:trPr>
          <w:jc w:val="center"/>
        </w:trPr>
        <w:tc>
          <w:tcPr>
            <w:tcW w:w="1296" w:type="dxa"/>
          </w:tcPr>
          <w:p w:rsidR="00593635" w:rsidRPr="006306CA" w:rsidRDefault="00593635" w:rsidP="00C55529">
            <w:pPr>
              <w:rPr>
                <w:rFonts w:ascii="Times New Roman" w:hAnsi="Times New Roman"/>
                <w:b/>
                <w:sz w:val="24"/>
                <w:szCs w:val="24"/>
                <w:highlight w:val="yellow"/>
              </w:rPr>
            </w:pPr>
          </w:p>
          <w:p w:rsidR="00593635" w:rsidRPr="00850235" w:rsidRDefault="00850235" w:rsidP="00C55529">
            <w:pPr>
              <w:rPr>
                <w:rFonts w:ascii="Times New Roman" w:hAnsi="Times New Roman"/>
                <w:b/>
                <w:sz w:val="24"/>
                <w:szCs w:val="24"/>
                <w:highlight w:val="yellow"/>
                <w:lang w:val="en-US"/>
              </w:rPr>
            </w:pPr>
            <w:r w:rsidRPr="00850235">
              <w:rPr>
                <w:rFonts w:ascii="Times New Roman" w:hAnsi="Times New Roman"/>
                <w:b/>
                <w:sz w:val="24"/>
                <w:szCs w:val="24"/>
                <w:lang w:val="en-US"/>
              </w:rPr>
              <w:t>21</w:t>
            </w:r>
            <w:r w:rsidRPr="00850235">
              <w:rPr>
                <w:rFonts w:ascii="Times New Roman" w:hAnsi="Times New Roman"/>
                <w:b/>
                <w:sz w:val="24"/>
                <w:szCs w:val="24"/>
              </w:rPr>
              <w:t>.</w:t>
            </w:r>
            <w:r w:rsidRPr="00850235">
              <w:rPr>
                <w:rFonts w:ascii="Times New Roman" w:hAnsi="Times New Roman"/>
                <w:b/>
                <w:sz w:val="24"/>
                <w:szCs w:val="24"/>
                <w:lang w:val="en-US"/>
              </w:rPr>
              <w:t>10</w:t>
            </w:r>
            <w:r w:rsidR="00593635" w:rsidRPr="00850235">
              <w:rPr>
                <w:rFonts w:ascii="Times New Roman" w:hAnsi="Times New Roman"/>
                <w:b/>
                <w:sz w:val="24"/>
                <w:szCs w:val="24"/>
              </w:rPr>
              <w:t>.202</w:t>
            </w:r>
            <w:r w:rsidRPr="00850235">
              <w:rPr>
                <w:rFonts w:ascii="Times New Roman" w:hAnsi="Times New Roman"/>
                <w:b/>
                <w:sz w:val="24"/>
                <w:szCs w:val="24"/>
                <w:lang w:val="en-US"/>
              </w:rPr>
              <w:t>5</w:t>
            </w:r>
          </w:p>
        </w:tc>
        <w:tc>
          <w:tcPr>
            <w:tcW w:w="1563" w:type="dxa"/>
          </w:tcPr>
          <w:p w:rsidR="00593635" w:rsidRPr="00453B7E" w:rsidRDefault="00593635" w:rsidP="00C55529">
            <w:pPr>
              <w:jc w:val="center"/>
              <w:rPr>
                <w:rFonts w:ascii="Times New Roman" w:hAnsi="Times New Roman"/>
                <w:b/>
                <w:sz w:val="24"/>
                <w:szCs w:val="24"/>
              </w:rPr>
            </w:pPr>
          </w:p>
          <w:p w:rsidR="00593635" w:rsidRPr="00453B7E" w:rsidRDefault="00453B7E" w:rsidP="00C55529">
            <w:pPr>
              <w:jc w:val="center"/>
              <w:rPr>
                <w:rFonts w:ascii="Times New Roman" w:hAnsi="Times New Roman"/>
                <w:b/>
                <w:sz w:val="24"/>
                <w:szCs w:val="24"/>
                <w:lang w:val="en-US"/>
              </w:rPr>
            </w:pPr>
            <w:r w:rsidRPr="00453B7E">
              <w:rPr>
                <w:rFonts w:ascii="Times New Roman" w:hAnsi="Times New Roman"/>
                <w:b/>
                <w:sz w:val="24"/>
                <w:szCs w:val="24"/>
                <w:lang w:val="en-US"/>
              </w:rPr>
              <w:t>15</w:t>
            </w:r>
          </w:p>
        </w:tc>
        <w:tc>
          <w:tcPr>
            <w:tcW w:w="1726" w:type="dxa"/>
          </w:tcPr>
          <w:p w:rsidR="00593635" w:rsidRPr="00453B7E" w:rsidRDefault="00593635" w:rsidP="00C55529">
            <w:pPr>
              <w:jc w:val="center"/>
              <w:rPr>
                <w:rFonts w:ascii="Times New Roman" w:hAnsi="Times New Roman"/>
                <w:b/>
                <w:sz w:val="24"/>
                <w:szCs w:val="24"/>
              </w:rPr>
            </w:pPr>
          </w:p>
          <w:p w:rsidR="00593635" w:rsidRPr="00453B7E" w:rsidRDefault="00453B7E" w:rsidP="00C55529">
            <w:pPr>
              <w:jc w:val="center"/>
              <w:rPr>
                <w:rFonts w:ascii="Times New Roman" w:hAnsi="Times New Roman"/>
                <w:b/>
                <w:sz w:val="24"/>
                <w:szCs w:val="24"/>
                <w:lang w:val="en-US"/>
              </w:rPr>
            </w:pPr>
            <w:r w:rsidRPr="00453B7E">
              <w:rPr>
                <w:rFonts w:ascii="Times New Roman" w:hAnsi="Times New Roman"/>
                <w:b/>
                <w:sz w:val="24"/>
                <w:szCs w:val="24"/>
                <w:lang w:val="en-US"/>
              </w:rPr>
              <w:t>14</w:t>
            </w:r>
          </w:p>
        </w:tc>
        <w:tc>
          <w:tcPr>
            <w:tcW w:w="1531" w:type="dxa"/>
          </w:tcPr>
          <w:p w:rsidR="00593635" w:rsidRPr="00453B7E" w:rsidRDefault="00593635" w:rsidP="00C55529">
            <w:pPr>
              <w:jc w:val="center"/>
              <w:rPr>
                <w:rFonts w:ascii="Times New Roman" w:hAnsi="Times New Roman"/>
                <w:b/>
                <w:sz w:val="24"/>
                <w:szCs w:val="24"/>
              </w:rPr>
            </w:pPr>
          </w:p>
          <w:p w:rsidR="00593635" w:rsidRPr="00CA72FE" w:rsidRDefault="00453B7E" w:rsidP="00C55529">
            <w:pPr>
              <w:jc w:val="center"/>
              <w:rPr>
                <w:rFonts w:ascii="Times New Roman" w:hAnsi="Times New Roman"/>
                <w:b/>
                <w:sz w:val="24"/>
                <w:szCs w:val="24"/>
                <w:lang w:val="en-US"/>
              </w:rPr>
            </w:pPr>
            <w:r w:rsidRPr="00453B7E">
              <w:rPr>
                <w:rFonts w:ascii="Times New Roman" w:hAnsi="Times New Roman"/>
                <w:b/>
                <w:sz w:val="24"/>
                <w:szCs w:val="24"/>
                <w:lang w:val="en-US"/>
              </w:rPr>
              <w:t>1</w:t>
            </w:r>
            <w:r w:rsidR="00CA72FE">
              <w:rPr>
                <w:rFonts w:ascii="Times New Roman" w:hAnsi="Times New Roman"/>
                <w:b/>
                <w:sz w:val="24"/>
                <w:szCs w:val="24"/>
                <w:lang w:val="en-US"/>
              </w:rPr>
              <w:t>9</w:t>
            </w:r>
          </w:p>
        </w:tc>
        <w:tc>
          <w:tcPr>
            <w:tcW w:w="1651" w:type="dxa"/>
          </w:tcPr>
          <w:p w:rsidR="00593635" w:rsidRPr="00453B7E" w:rsidRDefault="00593635" w:rsidP="00C55529">
            <w:pPr>
              <w:jc w:val="center"/>
              <w:rPr>
                <w:rFonts w:ascii="Times New Roman" w:hAnsi="Times New Roman"/>
                <w:b/>
                <w:sz w:val="24"/>
                <w:szCs w:val="24"/>
              </w:rPr>
            </w:pPr>
          </w:p>
          <w:p w:rsidR="00593635" w:rsidRPr="00453B7E" w:rsidRDefault="00453B7E" w:rsidP="00C55529">
            <w:pPr>
              <w:jc w:val="center"/>
              <w:rPr>
                <w:rFonts w:ascii="Times New Roman" w:hAnsi="Times New Roman"/>
                <w:b/>
                <w:sz w:val="24"/>
                <w:szCs w:val="24"/>
                <w:lang w:val="en-US"/>
              </w:rPr>
            </w:pPr>
            <w:r w:rsidRPr="00453B7E">
              <w:rPr>
                <w:rFonts w:ascii="Times New Roman" w:hAnsi="Times New Roman"/>
                <w:b/>
                <w:sz w:val="24"/>
                <w:szCs w:val="24"/>
                <w:lang w:val="en-US"/>
              </w:rPr>
              <w:t>1</w:t>
            </w:r>
            <w:r w:rsidR="00DC0381">
              <w:rPr>
                <w:rFonts w:ascii="Times New Roman" w:hAnsi="Times New Roman"/>
                <w:b/>
                <w:sz w:val="24"/>
                <w:szCs w:val="24"/>
                <w:lang w:val="en-US"/>
              </w:rPr>
              <w:t>8</w:t>
            </w:r>
          </w:p>
        </w:tc>
        <w:tc>
          <w:tcPr>
            <w:tcW w:w="1813" w:type="dxa"/>
          </w:tcPr>
          <w:p w:rsidR="00593635" w:rsidRPr="00453B7E" w:rsidRDefault="00593635" w:rsidP="00593635">
            <w:pPr>
              <w:jc w:val="center"/>
              <w:rPr>
                <w:rFonts w:ascii="Times New Roman" w:hAnsi="Times New Roman"/>
                <w:b/>
                <w:sz w:val="24"/>
                <w:szCs w:val="24"/>
              </w:rPr>
            </w:pPr>
          </w:p>
          <w:p w:rsidR="00593635" w:rsidRPr="00453B7E" w:rsidRDefault="00593635" w:rsidP="00593635">
            <w:pPr>
              <w:jc w:val="center"/>
              <w:rPr>
                <w:rFonts w:ascii="Times New Roman" w:hAnsi="Times New Roman"/>
                <w:b/>
                <w:sz w:val="24"/>
                <w:szCs w:val="24"/>
              </w:rPr>
            </w:pPr>
            <w:r w:rsidRPr="00453B7E">
              <w:rPr>
                <w:rFonts w:ascii="Times New Roman" w:hAnsi="Times New Roman"/>
                <w:b/>
                <w:sz w:val="24"/>
                <w:szCs w:val="24"/>
              </w:rPr>
              <w:t>-</w:t>
            </w:r>
          </w:p>
        </w:tc>
      </w:tr>
      <w:tr w:rsidR="00593635" w:rsidRPr="002F2B0A" w:rsidTr="00593635">
        <w:trPr>
          <w:jc w:val="center"/>
        </w:trPr>
        <w:tc>
          <w:tcPr>
            <w:tcW w:w="1296" w:type="dxa"/>
          </w:tcPr>
          <w:p w:rsidR="00593635" w:rsidRPr="006306CA" w:rsidRDefault="00593635" w:rsidP="00C55529">
            <w:pPr>
              <w:rPr>
                <w:rFonts w:ascii="Times New Roman" w:hAnsi="Times New Roman"/>
                <w:b/>
                <w:sz w:val="24"/>
                <w:szCs w:val="24"/>
                <w:highlight w:val="yellow"/>
              </w:rPr>
            </w:pPr>
          </w:p>
          <w:p w:rsidR="00593635" w:rsidRPr="005E5DE1" w:rsidRDefault="005E5DE1" w:rsidP="00C55529">
            <w:pPr>
              <w:rPr>
                <w:rFonts w:ascii="Times New Roman" w:hAnsi="Times New Roman"/>
                <w:b/>
                <w:sz w:val="24"/>
                <w:szCs w:val="24"/>
                <w:highlight w:val="yellow"/>
                <w:lang w:val="en-US"/>
              </w:rPr>
            </w:pPr>
            <w:r w:rsidRPr="005E5DE1">
              <w:rPr>
                <w:rFonts w:ascii="Times New Roman" w:hAnsi="Times New Roman"/>
                <w:b/>
                <w:sz w:val="24"/>
                <w:szCs w:val="24"/>
                <w:lang w:val="en-US"/>
              </w:rPr>
              <w:t>25</w:t>
            </w:r>
            <w:r w:rsidR="00593635" w:rsidRPr="005E5DE1">
              <w:rPr>
                <w:rFonts w:ascii="Times New Roman" w:hAnsi="Times New Roman"/>
                <w:b/>
                <w:sz w:val="24"/>
                <w:szCs w:val="24"/>
              </w:rPr>
              <w:t>.11.202</w:t>
            </w:r>
            <w:r w:rsidRPr="005E5DE1">
              <w:rPr>
                <w:rFonts w:ascii="Times New Roman" w:hAnsi="Times New Roman"/>
                <w:b/>
                <w:sz w:val="24"/>
                <w:szCs w:val="24"/>
                <w:lang w:val="en-US"/>
              </w:rPr>
              <w:t>5</w:t>
            </w:r>
          </w:p>
        </w:tc>
        <w:tc>
          <w:tcPr>
            <w:tcW w:w="1563" w:type="dxa"/>
          </w:tcPr>
          <w:p w:rsidR="00593635" w:rsidRPr="006306CA" w:rsidRDefault="00593635" w:rsidP="00C55529">
            <w:pPr>
              <w:jc w:val="center"/>
              <w:rPr>
                <w:rFonts w:ascii="Times New Roman" w:hAnsi="Times New Roman"/>
                <w:b/>
                <w:sz w:val="24"/>
                <w:szCs w:val="24"/>
                <w:highlight w:val="yellow"/>
              </w:rPr>
            </w:pPr>
          </w:p>
          <w:p w:rsidR="00593635" w:rsidRPr="005E5DE1" w:rsidRDefault="00C022AE" w:rsidP="00C55529">
            <w:pPr>
              <w:jc w:val="center"/>
              <w:rPr>
                <w:rFonts w:ascii="Times New Roman" w:hAnsi="Times New Roman"/>
                <w:b/>
                <w:sz w:val="24"/>
                <w:szCs w:val="24"/>
                <w:highlight w:val="yellow"/>
                <w:lang w:val="en-US"/>
              </w:rPr>
            </w:pPr>
            <w:r>
              <w:rPr>
                <w:rFonts w:ascii="Times New Roman" w:hAnsi="Times New Roman"/>
                <w:b/>
                <w:sz w:val="24"/>
                <w:szCs w:val="24"/>
                <w:lang w:val="en-US"/>
              </w:rPr>
              <w:t>8</w:t>
            </w:r>
          </w:p>
        </w:tc>
        <w:tc>
          <w:tcPr>
            <w:tcW w:w="1726" w:type="dxa"/>
          </w:tcPr>
          <w:p w:rsidR="005E5DE1" w:rsidRDefault="005E5DE1" w:rsidP="00C55529">
            <w:pPr>
              <w:jc w:val="center"/>
              <w:rPr>
                <w:rFonts w:ascii="Times New Roman" w:hAnsi="Times New Roman"/>
                <w:b/>
                <w:sz w:val="24"/>
                <w:szCs w:val="24"/>
                <w:highlight w:val="yellow"/>
                <w:lang w:val="en-US"/>
              </w:rPr>
            </w:pPr>
          </w:p>
          <w:p w:rsidR="00593635" w:rsidRPr="005E5DE1" w:rsidRDefault="00C022AE" w:rsidP="00C55529">
            <w:pPr>
              <w:jc w:val="center"/>
              <w:rPr>
                <w:rFonts w:ascii="Times New Roman" w:hAnsi="Times New Roman"/>
                <w:b/>
                <w:sz w:val="24"/>
                <w:szCs w:val="24"/>
                <w:highlight w:val="yellow"/>
                <w:lang w:val="en-US"/>
              </w:rPr>
            </w:pPr>
            <w:r>
              <w:rPr>
                <w:rFonts w:ascii="Times New Roman" w:hAnsi="Times New Roman"/>
                <w:b/>
                <w:sz w:val="24"/>
                <w:szCs w:val="24"/>
                <w:lang w:val="en-US"/>
              </w:rPr>
              <w:t>7</w:t>
            </w:r>
          </w:p>
        </w:tc>
        <w:tc>
          <w:tcPr>
            <w:tcW w:w="1531" w:type="dxa"/>
          </w:tcPr>
          <w:p w:rsidR="00593635" w:rsidRPr="006306CA" w:rsidRDefault="00593635" w:rsidP="00C55529">
            <w:pPr>
              <w:jc w:val="center"/>
              <w:rPr>
                <w:rFonts w:ascii="Times New Roman" w:hAnsi="Times New Roman"/>
                <w:b/>
                <w:sz w:val="24"/>
                <w:szCs w:val="24"/>
                <w:highlight w:val="yellow"/>
              </w:rPr>
            </w:pPr>
          </w:p>
          <w:p w:rsidR="00593635" w:rsidRPr="005E5DE1" w:rsidRDefault="001A0F7D" w:rsidP="00C55529">
            <w:pPr>
              <w:jc w:val="center"/>
              <w:rPr>
                <w:rFonts w:ascii="Times New Roman" w:hAnsi="Times New Roman"/>
                <w:b/>
                <w:sz w:val="24"/>
                <w:szCs w:val="24"/>
                <w:highlight w:val="yellow"/>
                <w:lang w:val="en-US"/>
              </w:rPr>
            </w:pPr>
            <w:r>
              <w:rPr>
                <w:rFonts w:ascii="Times New Roman" w:hAnsi="Times New Roman"/>
                <w:b/>
                <w:sz w:val="24"/>
                <w:szCs w:val="24"/>
                <w:lang w:val="en-US"/>
              </w:rPr>
              <w:t>9</w:t>
            </w:r>
          </w:p>
        </w:tc>
        <w:tc>
          <w:tcPr>
            <w:tcW w:w="1651" w:type="dxa"/>
          </w:tcPr>
          <w:p w:rsidR="00593635" w:rsidRPr="005E5DE1" w:rsidRDefault="00593635" w:rsidP="00C55529">
            <w:pPr>
              <w:jc w:val="center"/>
              <w:rPr>
                <w:rFonts w:ascii="Times New Roman" w:hAnsi="Times New Roman"/>
                <w:b/>
                <w:sz w:val="24"/>
                <w:szCs w:val="24"/>
              </w:rPr>
            </w:pPr>
          </w:p>
          <w:p w:rsidR="00593635" w:rsidRPr="005E5DE1" w:rsidRDefault="005E5DE1" w:rsidP="00C55529">
            <w:pPr>
              <w:jc w:val="center"/>
              <w:rPr>
                <w:rFonts w:ascii="Times New Roman" w:hAnsi="Times New Roman"/>
                <w:b/>
                <w:sz w:val="24"/>
                <w:szCs w:val="24"/>
                <w:lang w:val="en-US"/>
              </w:rPr>
            </w:pPr>
            <w:r w:rsidRPr="005E5DE1">
              <w:rPr>
                <w:rFonts w:ascii="Times New Roman" w:hAnsi="Times New Roman"/>
                <w:b/>
                <w:sz w:val="24"/>
                <w:szCs w:val="24"/>
                <w:lang w:val="en-US"/>
              </w:rPr>
              <w:t>1</w:t>
            </w:r>
            <w:r w:rsidR="00E27F3E">
              <w:rPr>
                <w:rFonts w:ascii="Times New Roman" w:hAnsi="Times New Roman"/>
                <w:b/>
                <w:sz w:val="24"/>
                <w:szCs w:val="24"/>
                <w:lang w:val="en-US"/>
              </w:rPr>
              <w:t>3</w:t>
            </w:r>
          </w:p>
        </w:tc>
        <w:tc>
          <w:tcPr>
            <w:tcW w:w="1813" w:type="dxa"/>
          </w:tcPr>
          <w:p w:rsidR="00593635" w:rsidRPr="005E5DE1" w:rsidRDefault="00593635">
            <w:pPr>
              <w:rPr>
                <w:rFonts w:ascii="Times New Roman" w:hAnsi="Times New Roman"/>
                <w:b/>
                <w:sz w:val="24"/>
                <w:szCs w:val="24"/>
              </w:rPr>
            </w:pPr>
          </w:p>
          <w:p w:rsidR="00593635" w:rsidRPr="005E5DE1" w:rsidRDefault="00593635" w:rsidP="00593635">
            <w:pPr>
              <w:jc w:val="center"/>
              <w:rPr>
                <w:rFonts w:ascii="Times New Roman" w:hAnsi="Times New Roman"/>
                <w:b/>
                <w:sz w:val="24"/>
                <w:szCs w:val="24"/>
              </w:rPr>
            </w:pPr>
            <w:r w:rsidRPr="005E5DE1">
              <w:rPr>
                <w:rFonts w:ascii="Times New Roman" w:hAnsi="Times New Roman"/>
                <w:b/>
                <w:sz w:val="24"/>
                <w:szCs w:val="24"/>
              </w:rPr>
              <w:t>-</w:t>
            </w:r>
          </w:p>
        </w:tc>
      </w:tr>
      <w:tr w:rsidR="00593635" w:rsidRPr="002F2B0A" w:rsidTr="00593635">
        <w:trPr>
          <w:jc w:val="center"/>
        </w:trPr>
        <w:tc>
          <w:tcPr>
            <w:tcW w:w="1296" w:type="dxa"/>
          </w:tcPr>
          <w:p w:rsidR="00593635" w:rsidRPr="00003485" w:rsidRDefault="00593635" w:rsidP="00C55529">
            <w:pPr>
              <w:rPr>
                <w:rFonts w:ascii="Times New Roman" w:hAnsi="Times New Roman"/>
                <w:b/>
                <w:sz w:val="24"/>
                <w:szCs w:val="24"/>
              </w:rPr>
            </w:pPr>
          </w:p>
          <w:p w:rsidR="00593635" w:rsidRPr="00003485" w:rsidRDefault="00593635" w:rsidP="00C55529">
            <w:pPr>
              <w:rPr>
                <w:rFonts w:ascii="Times New Roman" w:hAnsi="Times New Roman"/>
                <w:b/>
                <w:sz w:val="24"/>
                <w:szCs w:val="24"/>
                <w:lang w:val="en-US"/>
              </w:rPr>
            </w:pPr>
            <w:r w:rsidRPr="00003485">
              <w:rPr>
                <w:rFonts w:ascii="Times New Roman" w:hAnsi="Times New Roman"/>
                <w:b/>
                <w:sz w:val="24"/>
                <w:szCs w:val="24"/>
              </w:rPr>
              <w:t>23.12.202</w:t>
            </w:r>
            <w:r w:rsidR="00003485" w:rsidRPr="00003485">
              <w:rPr>
                <w:rFonts w:ascii="Times New Roman" w:hAnsi="Times New Roman"/>
                <w:b/>
                <w:sz w:val="24"/>
                <w:szCs w:val="24"/>
                <w:lang w:val="en-US"/>
              </w:rPr>
              <w:t>5</w:t>
            </w:r>
          </w:p>
        </w:tc>
        <w:tc>
          <w:tcPr>
            <w:tcW w:w="1563" w:type="dxa"/>
          </w:tcPr>
          <w:p w:rsidR="00593635" w:rsidRPr="006306CA" w:rsidRDefault="00593635" w:rsidP="00C55529">
            <w:pPr>
              <w:jc w:val="center"/>
              <w:rPr>
                <w:rFonts w:ascii="Times New Roman" w:hAnsi="Times New Roman"/>
                <w:b/>
                <w:sz w:val="24"/>
                <w:szCs w:val="24"/>
                <w:highlight w:val="yellow"/>
              </w:rPr>
            </w:pPr>
          </w:p>
          <w:p w:rsidR="00593635" w:rsidRPr="00003485" w:rsidRDefault="0056403D" w:rsidP="00C55529">
            <w:pPr>
              <w:jc w:val="center"/>
              <w:rPr>
                <w:rFonts w:ascii="Times New Roman" w:hAnsi="Times New Roman"/>
                <w:b/>
                <w:sz w:val="24"/>
                <w:szCs w:val="24"/>
                <w:highlight w:val="yellow"/>
                <w:lang w:val="en-US"/>
              </w:rPr>
            </w:pPr>
            <w:r>
              <w:rPr>
                <w:rFonts w:ascii="Times New Roman" w:hAnsi="Times New Roman"/>
                <w:b/>
                <w:sz w:val="24"/>
                <w:szCs w:val="24"/>
                <w:lang w:val="en-US"/>
              </w:rPr>
              <w:t>6</w:t>
            </w:r>
          </w:p>
        </w:tc>
        <w:tc>
          <w:tcPr>
            <w:tcW w:w="1726" w:type="dxa"/>
          </w:tcPr>
          <w:p w:rsidR="00593635" w:rsidRPr="006306CA" w:rsidRDefault="00593635" w:rsidP="00C55529">
            <w:pPr>
              <w:jc w:val="center"/>
              <w:rPr>
                <w:rFonts w:ascii="Times New Roman" w:hAnsi="Times New Roman"/>
                <w:b/>
                <w:sz w:val="24"/>
                <w:szCs w:val="24"/>
                <w:highlight w:val="yellow"/>
              </w:rPr>
            </w:pPr>
          </w:p>
          <w:p w:rsidR="00593635" w:rsidRPr="00003485" w:rsidRDefault="00003485" w:rsidP="00C55529">
            <w:pPr>
              <w:jc w:val="center"/>
              <w:rPr>
                <w:rFonts w:ascii="Times New Roman" w:hAnsi="Times New Roman"/>
                <w:b/>
                <w:sz w:val="24"/>
                <w:szCs w:val="24"/>
                <w:highlight w:val="yellow"/>
                <w:lang w:val="en-US"/>
              </w:rPr>
            </w:pPr>
            <w:r w:rsidRPr="00003485">
              <w:rPr>
                <w:rFonts w:ascii="Times New Roman" w:hAnsi="Times New Roman"/>
                <w:b/>
                <w:sz w:val="24"/>
                <w:szCs w:val="24"/>
                <w:lang w:val="en-US"/>
              </w:rPr>
              <w:t>7</w:t>
            </w:r>
          </w:p>
        </w:tc>
        <w:tc>
          <w:tcPr>
            <w:tcW w:w="1531" w:type="dxa"/>
          </w:tcPr>
          <w:p w:rsidR="00593635" w:rsidRPr="006306CA" w:rsidRDefault="00593635" w:rsidP="00C55529">
            <w:pPr>
              <w:jc w:val="center"/>
              <w:rPr>
                <w:rFonts w:ascii="Times New Roman" w:hAnsi="Times New Roman"/>
                <w:b/>
                <w:sz w:val="24"/>
                <w:szCs w:val="24"/>
                <w:highlight w:val="yellow"/>
              </w:rPr>
            </w:pPr>
          </w:p>
          <w:p w:rsidR="00593635" w:rsidRPr="00192853" w:rsidRDefault="00F820C6" w:rsidP="00C55529">
            <w:pPr>
              <w:jc w:val="center"/>
              <w:rPr>
                <w:rFonts w:ascii="Times New Roman" w:hAnsi="Times New Roman"/>
                <w:b/>
                <w:sz w:val="24"/>
                <w:szCs w:val="24"/>
                <w:highlight w:val="yellow"/>
                <w:lang w:val="en-US"/>
              </w:rPr>
            </w:pPr>
            <w:r>
              <w:rPr>
                <w:rFonts w:ascii="Times New Roman" w:hAnsi="Times New Roman"/>
                <w:b/>
                <w:sz w:val="24"/>
                <w:szCs w:val="24"/>
                <w:lang w:val="en-US"/>
              </w:rPr>
              <w:t>6</w:t>
            </w:r>
          </w:p>
        </w:tc>
        <w:tc>
          <w:tcPr>
            <w:tcW w:w="1651" w:type="dxa"/>
          </w:tcPr>
          <w:p w:rsidR="00593635" w:rsidRPr="00192853" w:rsidRDefault="00593635" w:rsidP="00C55529">
            <w:pPr>
              <w:jc w:val="center"/>
              <w:rPr>
                <w:rFonts w:ascii="Times New Roman" w:hAnsi="Times New Roman"/>
                <w:b/>
                <w:sz w:val="24"/>
                <w:szCs w:val="24"/>
              </w:rPr>
            </w:pPr>
          </w:p>
          <w:p w:rsidR="00593635" w:rsidRPr="00192853" w:rsidRDefault="00F820C6" w:rsidP="00C55529">
            <w:pPr>
              <w:jc w:val="center"/>
              <w:rPr>
                <w:rFonts w:ascii="Times New Roman" w:hAnsi="Times New Roman"/>
                <w:b/>
                <w:sz w:val="24"/>
                <w:szCs w:val="24"/>
                <w:lang w:val="en-US"/>
              </w:rPr>
            </w:pPr>
            <w:r>
              <w:rPr>
                <w:rFonts w:ascii="Times New Roman" w:hAnsi="Times New Roman"/>
                <w:b/>
                <w:sz w:val="24"/>
                <w:szCs w:val="24"/>
                <w:lang w:val="en-US"/>
              </w:rPr>
              <w:t>7</w:t>
            </w:r>
          </w:p>
        </w:tc>
        <w:tc>
          <w:tcPr>
            <w:tcW w:w="1813" w:type="dxa"/>
          </w:tcPr>
          <w:p w:rsidR="00593635" w:rsidRPr="00192853" w:rsidRDefault="00593635">
            <w:pPr>
              <w:rPr>
                <w:rFonts w:ascii="Times New Roman" w:hAnsi="Times New Roman"/>
                <w:b/>
                <w:sz w:val="24"/>
                <w:szCs w:val="24"/>
              </w:rPr>
            </w:pPr>
          </w:p>
          <w:p w:rsidR="00593635" w:rsidRPr="00192853" w:rsidRDefault="00593635" w:rsidP="00593635">
            <w:pPr>
              <w:jc w:val="center"/>
              <w:rPr>
                <w:rFonts w:ascii="Times New Roman" w:hAnsi="Times New Roman"/>
                <w:b/>
                <w:sz w:val="24"/>
                <w:szCs w:val="24"/>
              </w:rPr>
            </w:pPr>
            <w:r w:rsidRPr="00192853">
              <w:rPr>
                <w:rFonts w:ascii="Times New Roman" w:hAnsi="Times New Roman"/>
                <w:b/>
                <w:sz w:val="24"/>
                <w:szCs w:val="24"/>
              </w:rPr>
              <w:t>-</w:t>
            </w:r>
          </w:p>
        </w:tc>
      </w:tr>
      <w:tr w:rsidR="00593635" w:rsidTr="00593635">
        <w:trPr>
          <w:jc w:val="center"/>
        </w:trPr>
        <w:tc>
          <w:tcPr>
            <w:tcW w:w="1296" w:type="dxa"/>
            <w:shd w:val="clear" w:color="auto" w:fill="BFBFBF" w:themeFill="background1" w:themeFillShade="BF"/>
          </w:tcPr>
          <w:p w:rsidR="00593635" w:rsidRPr="00003485" w:rsidRDefault="00593635" w:rsidP="00C55529">
            <w:pPr>
              <w:rPr>
                <w:rFonts w:ascii="Times New Roman" w:hAnsi="Times New Roman"/>
                <w:sz w:val="24"/>
                <w:szCs w:val="24"/>
              </w:rPr>
            </w:pPr>
          </w:p>
          <w:p w:rsidR="00593635" w:rsidRPr="00003485" w:rsidRDefault="00593635" w:rsidP="00C55529">
            <w:pPr>
              <w:jc w:val="center"/>
              <w:rPr>
                <w:rFonts w:ascii="Times New Roman" w:hAnsi="Times New Roman"/>
                <w:b/>
                <w:sz w:val="24"/>
                <w:szCs w:val="24"/>
              </w:rPr>
            </w:pPr>
            <w:r w:rsidRPr="00003485">
              <w:rPr>
                <w:rFonts w:ascii="Times New Roman" w:hAnsi="Times New Roman"/>
                <w:b/>
                <w:sz w:val="24"/>
                <w:szCs w:val="24"/>
              </w:rPr>
              <w:t>ОБЩО</w:t>
            </w:r>
          </w:p>
        </w:tc>
        <w:tc>
          <w:tcPr>
            <w:tcW w:w="1563" w:type="dxa"/>
            <w:shd w:val="clear" w:color="auto" w:fill="BFBFBF" w:themeFill="background1" w:themeFillShade="BF"/>
          </w:tcPr>
          <w:p w:rsidR="00593635" w:rsidRPr="006306CA" w:rsidRDefault="00593635" w:rsidP="00C55529">
            <w:pPr>
              <w:jc w:val="center"/>
              <w:rPr>
                <w:rFonts w:ascii="Times New Roman" w:hAnsi="Times New Roman"/>
                <w:b/>
                <w:sz w:val="24"/>
                <w:szCs w:val="24"/>
                <w:highlight w:val="yellow"/>
              </w:rPr>
            </w:pPr>
          </w:p>
          <w:p w:rsidR="00593635" w:rsidRPr="001033E9" w:rsidRDefault="0056403D" w:rsidP="00C55529">
            <w:pPr>
              <w:jc w:val="center"/>
              <w:rPr>
                <w:rFonts w:ascii="Times New Roman" w:hAnsi="Times New Roman"/>
                <w:b/>
                <w:sz w:val="24"/>
                <w:szCs w:val="24"/>
                <w:highlight w:val="yellow"/>
                <w:lang w:val="en-US"/>
              </w:rPr>
            </w:pPr>
            <w:r>
              <w:rPr>
                <w:rFonts w:ascii="Times New Roman" w:hAnsi="Times New Roman"/>
                <w:b/>
                <w:sz w:val="24"/>
                <w:szCs w:val="24"/>
                <w:lang w:val="en-US"/>
              </w:rPr>
              <w:t>4</w:t>
            </w:r>
            <w:r w:rsidR="00381F0A">
              <w:rPr>
                <w:rFonts w:ascii="Times New Roman" w:hAnsi="Times New Roman"/>
                <w:b/>
                <w:sz w:val="24"/>
                <w:szCs w:val="24"/>
                <w:lang w:val="en-US"/>
              </w:rPr>
              <w:t>1</w:t>
            </w:r>
          </w:p>
        </w:tc>
        <w:tc>
          <w:tcPr>
            <w:tcW w:w="1726" w:type="dxa"/>
            <w:shd w:val="clear" w:color="auto" w:fill="BFBFBF" w:themeFill="background1" w:themeFillShade="BF"/>
          </w:tcPr>
          <w:p w:rsidR="00593635" w:rsidRPr="006306CA" w:rsidRDefault="00593635" w:rsidP="00C55529">
            <w:pPr>
              <w:jc w:val="center"/>
              <w:rPr>
                <w:rFonts w:ascii="Times New Roman" w:hAnsi="Times New Roman"/>
                <w:b/>
                <w:sz w:val="24"/>
                <w:szCs w:val="24"/>
                <w:highlight w:val="yellow"/>
              </w:rPr>
            </w:pPr>
          </w:p>
          <w:p w:rsidR="00593635" w:rsidRPr="001033E9" w:rsidRDefault="001033E9" w:rsidP="00C55529">
            <w:pPr>
              <w:jc w:val="center"/>
              <w:rPr>
                <w:rFonts w:ascii="Times New Roman" w:hAnsi="Times New Roman"/>
                <w:b/>
                <w:sz w:val="24"/>
                <w:szCs w:val="24"/>
                <w:highlight w:val="yellow"/>
                <w:lang w:val="en-US"/>
              </w:rPr>
            </w:pPr>
            <w:r w:rsidRPr="001033E9">
              <w:rPr>
                <w:rFonts w:ascii="Times New Roman" w:hAnsi="Times New Roman"/>
                <w:b/>
                <w:sz w:val="24"/>
                <w:szCs w:val="24"/>
                <w:lang w:val="en-US"/>
              </w:rPr>
              <w:t>3</w:t>
            </w:r>
            <w:r w:rsidR="00840E6F">
              <w:rPr>
                <w:rFonts w:ascii="Times New Roman" w:hAnsi="Times New Roman"/>
                <w:b/>
                <w:sz w:val="24"/>
                <w:szCs w:val="24"/>
                <w:lang w:val="en-US"/>
              </w:rPr>
              <w:t>7</w:t>
            </w:r>
          </w:p>
        </w:tc>
        <w:tc>
          <w:tcPr>
            <w:tcW w:w="1531" w:type="dxa"/>
            <w:shd w:val="clear" w:color="auto" w:fill="BFBFBF" w:themeFill="background1" w:themeFillShade="BF"/>
          </w:tcPr>
          <w:p w:rsidR="00593635" w:rsidRPr="006306CA" w:rsidRDefault="00593635" w:rsidP="00C55529">
            <w:pPr>
              <w:jc w:val="center"/>
              <w:rPr>
                <w:rFonts w:ascii="Times New Roman" w:hAnsi="Times New Roman"/>
                <w:b/>
                <w:sz w:val="24"/>
                <w:szCs w:val="24"/>
                <w:highlight w:val="yellow"/>
              </w:rPr>
            </w:pPr>
          </w:p>
          <w:p w:rsidR="00593635" w:rsidRPr="001A0F7D" w:rsidRDefault="001A0F7D" w:rsidP="00C55529">
            <w:pPr>
              <w:jc w:val="center"/>
              <w:rPr>
                <w:rFonts w:ascii="Times New Roman" w:hAnsi="Times New Roman"/>
                <w:b/>
                <w:sz w:val="24"/>
                <w:szCs w:val="24"/>
                <w:highlight w:val="yellow"/>
                <w:lang w:val="en-US"/>
              </w:rPr>
            </w:pPr>
            <w:r>
              <w:rPr>
                <w:rFonts w:ascii="Times New Roman" w:hAnsi="Times New Roman"/>
                <w:b/>
                <w:sz w:val="24"/>
                <w:szCs w:val="24"/>
                <w:lang w:val="en-US"/>
              </w:rPr>
              <w:t>4</w:t>
            </w:r>
            <w:r w:rsidR="00840E6F">
              <w:rPr>
                <w:rFonts w:ascii="Times New Roman" w:hAnsi="Times New Roman"/>
                <w:b/>
                <w:sz w:val="24"/>
                <w:szCs w:val="24"/>
                <w:lang w:val="en-US"/>
              </w:rPr>
              <w:t>3</w:t>
            </w:r>
          </w:p>
        </w:tc>
        <w:tc>
          <w:tcPr>
            <w:tcW w:w="1651" w:type="dxa"/>
            <w:shd w:val="clear" w:color="auto" w:fill="BFBFBF" w:themeFill="background1" w:themeFillShade="BF"/>
          </w:tcPr>
          <w:p w:rsidR="00593635" w:rsidRPr="006306CA" w:rsidRDefault="00593635" w:rsidP="00C55529">
            <w:pPr>
              <w:jc w:val="center"/>
              <w:rPr>
                <w:rFonts w:ascii="Times New Roman" w:hAnsi="Times New Roman"/>
                <w:b/>
                <w:sz w:val="24"/>
                <w:szCs w:val="24"/>
                <w:highlight w:val="yellow"/>
              </w:rPr>
            </w:pPr>
          </w:p>
          <w:p w:rsidR="00593635" w:rsidRPr="001033E9" w:rsidRDefault="001033E9" w:rsidP="001033E9">
            <w:pPr>
              <w:jc w:val="center"/>
              <w:rPr>
                <w:rFonts w:ascii="Times New Roman" w:hAnsi="Times New Roman"/>
                <w:b/>
                <w:sz w:val="24"/>
                <w:szCs w:val="24"/>
                <w:highlight w:val="yellow"/>
                <w:lang w:val="en-US"/>
              </w:rPr>
            </w:pPr>
            <w:r w:rsidRPr="001033E9">
              <w:rPr>
                <w:rFonts w:ascii="Times New Roman" w:hAnsi="Times New Roman"/>
                <w:b/>
                <w:sz w:val="24"/>
                <w:szCs w:val="24"/>
                <w:lang w:val="en-US"/>
              </w:rPr>
              <w:t>5</w:t>
            </w:r>
            <w:r w:rsidR="00840E6F">
              <w:rPr>
                <w:rFonts w:ascii="Times New Roman" w:hAnsi="Times New Roman"/>
                <w:b/>
                <w:sz w:val="24"/>
                <w:szCs w:val="24"/>
                <w:lang w:val="en-US"/>
              </w:rPr>
              <w:t>5</w:t>
            </w:r>
          </w:p>
        </w:tc>
        <w:tc>
          <w:tcPr>
            <w:tcW w:w="1813" w:type="dxa"/>
            <w:shd w:val="clear" w:color="auto" w:fill="BFBFBF" w:themeFill="background1" w:themeFillShade="BF"/>
          </w:tcPr>
          <w:p w:rsidR="00593635" w:rsidRPr="006306CA" w:rsidRDefault="00593635">
            <w:pPr>
              <w:rPr>
                <w:rFonts w:ascii="Times New Roman" w:hAnsi="Times New Roman"/>
                <w:b/>
                <w:sz w:val="24"/>
                <w:szCs w:val="24"/>
                <w:highlight w:val="yellow"/>
              </w:rPr>
            </w:pPr>
          </w:p>
          <w:p w:rsidR="00593635" w:rsidRPr="004A7E65" w:rsidRDefault="00A967CE" w:rsidP="00593635">
            <w:pPr>
              <w:jc w:val="center"/>
              <w:rPr>
                <w:rFonts w:ascii="Times New Roman" w:hAnsi="Times New Roman"/>
                <w:b/>
                <w:sz w:val="24"/>
                <w:szCs w:val="24"/>
              </w:rPr>
            </w:pPr>
            <w:r w:rsidRPr="004A7E65">
              <w:rPr>
                <w:rFonts w:ascii="Times New Roman" w:hAnsi="Times New Roman"/>
                <w:b/>
                <w:sz w:val="24"/>
                <w:szCs w:val="24"/>
              </w:rPr>
              <w:t>-</w:t>
            </w:r>
          </w:p>
          <w:p w:rsidR="00593635" w:rsidRPr="006306CA" w:rsidRDefault="00593635" w:rsidP="00593635">
            <w:pPr>
              <w:jc w:val="center"/>
              <w:rPr>
                <w:rFonts w:ascii="Times New Roman" w:hAnsi="Times New Roman"/>
                <w:b/>
                <w:sz w:val="24"/>
                <w:szCs w:val="24"/>
                <w:highlight w:val="yellow"/>
              </w:rPr>
            </w:pPr>
          </w:p>
        </w:tc>
      </w:tr>
    </w:tbl>
    <w:p w:rsidR="004D1DC2" w:rsidRPr="004D1DC2" w:rsidRDefault="004D1DC2" w:rsidP="00A745F1">
      <w:pPr>
        <w:spacing w:after="0" w:line="240" w:lineRule="auto"/>
        <w:rPr>
          <w:rFonts w:ascii="Times New Roman" w:hAnsi="Times New Roman"/>
          <w:i/>
          <w:sz w:val="24"/>
          <w:szCs w:val="24"/>
        </w:rPr>
      </w:pPr>
    </w:p>
    <w:p w:rsidR="004D1DC2" w:rsidRDefault="004D1DC2" w:rsidP="004D1DC2">
      <w:pPr>
        <w:spacing w:after="0" w:line="240" w:lineRule="auto"/>
        <w:jc w:val="right"/>
        <w:rPr>
          <w:rFonts w:ascii="Times New Roman" w:hAnsi="Times New Roman"/>
          <w:sz w:val="24"/>
          <w:szCs w:val="24"/>
        </w:rPr>
      </w:pPr>
    </w:p>
    <w:p w:rsidR="00D7590D" w:rsidRDefault="00FE521C" w:rsidP="00895544">
      <w:pPr>
        <w:spacing w:after="0" w:line="240" w:lineRule="auto"/>
        <w:ind w:firstLine="708"/>
        <w:jc w:val="both"/>
        <w:rPr>
          <w:rFonts w:ascii="Times New Roman" w:hAnsi="Times New Roman"/>
          <w:sz w:val="24"/>
          <w:szCs w:val="24"/>
        </w:rPr>
      </w:pPr>
      <w:r w:rsidRPr="00226652">
        <w:rPr>
          <w:rFonts w:ascii="Times New Roman" w:hAnsi="Times New Roman"/>
          <w:sz w:val="24"/>
          <w:szCs w:val="24"/>
        </w:rPr>
        <w:t>Работата на общинския съвет продължава по познатия начин.</w:t>
      </w:r>
      <w:r>
        <w:rPr>
          <w:rFonts w:ascii="Times New Roman" w:hAnsi="Times New Roman"/>
          <w:sz w:val="24"/>
          <w:szCs w:val="24"/>
        </w:rPr>
        <w:t xml:space="preserve"> </w:t>
      </w:r>
      <w:r w:rsidR="00726671">
        <w:rPr>
          <w:rFonts w:ascii="Times New Roman" w:hAnsi="Times New Roman"/>
          <w:sz w:val="24"/>
          <w:szCs w:val="24"/>
        </w:rPr>
        <w:t xml:space="preserve">Покани за присъствие по време на заседания на постоянни комисии и сесии при обсъждане на дадени предложения се отправят лично към заинтересованите институции и физически лица. </w:t>
      </w:r>
      <w:r w:rsidR="00726671" w:rsidRPr="00F85971">
        <w:rPr>
          <w:rFonts w:ascii="Times New Roman" w:hAnsi="Times New Roman"/>
          <w:sz w:val="24"/>
          <w:szCs w:val="24"/>
        </w:rPr>
        <w:t>Своевременно адресирани материали до Общинския съвет се изпращат на електронните пощи на общински</w:t>
      </w:r>
      <w:r w:rsidR="001E01DC" w:rsidRPr="00F85971">
        <w:rPr>
          <w:rFonts w:ascii="Times New Roman" w:hAnsi="Times New Roman"/>
          <w:sz w:val="24"/>
          <w:szCs w:val="24"/>
        </w:rPr>
        <w:t>те</w:t>
      </w:r>
      <w:r w:rsidR="00726671" w:rsidRPr="00F85971">
        <w:rPr>
          <w:rFonts w:ascii="Times New Roman" w:hAnsi="Times New Roman"/>
          <w:sz w:val="24"/>
          <w:szCs w:val="24"/>
        </w:rPr>
        <w:t xml:space="preserve"> с</w:t>
      </w:r>
      <w:r w:rsidR="00427574">
        <w:rPr>
          <w:rFonts w:ascii="Times New Roman" w:hAnsi="Times New Roman"/>
          <w:sz w:val="24"/>
          <w:szCs w:val="24"/>
        </w:rPr>
        <w:t xml:space="preserve">ъветници, кметове на кметства, </w:t>
      </w:r>
      <w:r w:rsidR="00726671" w:rsidRPr="00F85971">
        <w:rPr>
          <w:rFonts w:ascii="Times New Roman" w:hAnsi="Times New Roman"/>
          <w:sz w:val="24"/>
          <w:szCs w:val="24"/>
        </w:rPr>
        <w:t>служ</w:t>
      </w:r>
      <w:r w:rsidR="00484A06">
        <w:rPr>
          <w:rFonts w:ascii="Times New Roman" w:hAnsi="Times New Roman"/>
          <w:sz w:val="24"/>
          <w:szCs w:val="24"/>
        </w:rPr>
        <w:t xml:space="preserve">ители в общинска администрация и </w:t>
      </w:r>
      <w:r w:rsidR="001E01DC">
        <w:rPr>
          <w:rFonts w:ascii="Times New Roman" w:hAnsi="Times New Roman"/>
          <w:sz w:val="24"/>
          <w:szCs w:val="24"/>
        </w:rPr>
        <w:t>на всички заинтересовани участници</w:t>
      </w:r>
      <w:r w:rsidR="00F85971">
        <w:rPr>
          <w:rFonts w:ascii="Times New Roman" w:hAnsi="Times New Roman"/>
          <w:sz w:val="24"/>
          <w:szCs w:val="24"/>
        </w:rPr>
        <w:t>. Материали на хартиен носител се предоставят на съветниците, които изрично са изразили желанието си за това</w:t>
      </w:r>
      <w:r w:rsidR="00515A42">
        <w:rPr>
          <w:rFonts w:ascii="Times New Roman" w:hAnsi="Times New Roman"/>
          <w:sz w:val="24"/>
          <w:szCs w:val="24"/>
        </w:rPr>
        <w:t>.</w:t>
      </w:r>
    </w:p>
    <w:p w:rsidR="00811F3D" w:rsidRDefault="00811F3D" w:rsidP="00895544">
      <w:pPr>
        <w:spacing w:after="0" w:line="240" w:lineRule="auto"/>
        <w:ind w:firstLine="708"/>
        <w:jc w:val="both"/>
        <w:rPr>
          <w:rFonts w:ascii="Times New Roman" w:hAnsi="Times New Roman"/>
          <w:sz w:val="24"/>
          <w:szCs w:val="24"/>
        </w:rPr>
      </w:pPr>
    </w:p>
    <w:p w:rsidR="0084651E" w:rsidRDefault="00393E38" w:rsidP="00FA466A">
      <w:pPr>
        <w:spacing w:after="0" w:line="240" w:lineRule="auto"/>
        <w:ind w:firstLine="708"/>
        <w:jc w:val="both"/>
        <w:rPr>
          <w:rFonts w:ascii="Times New Roman" w:hAnsi="Times New Roman"/>
          <w:sz w:val="24"/>
          <w:szCs w:val="24"/>
        </w:rPr>
      </w:pPr>
      <w:r>
        <w:rPr>
          <w:rFonts w:ascii="Times New Roman" w:hAnsi="Times New Roman"/>
          <w:sz w:val="24"/>
          <w:szCs w:val="24"/>
        </w:rPr>
        <w:lastRenderedPageBreak/>
        <w:t xml:space="preserve">В официалния сайт на Община Белене – </w:t>
      </w:r>
      <w:r w:rsidR="00D9151B">
        <w:fldChar w:fldCharType="begin"/>
      </w:r>
      <w:r w:rsidR="00D9151B">
        <w:instrText xml:space="preserve"> HYPERLINK "http://www.belene.bg" </w:instrText>
      </w:r>
      <w:r w:rsidR="00D9151B">
        <w:fldChar w:fldCharType="separate"/>
      </w:r>
      <w:r w:rsidRPr="00B23D97">
        <w:rPr>
          <w:rStyle w:val="Hyperlink"/>
          <w:rFonts w:ascii="Times New Roman" w:hAnsi="Times New Roman"/>
          <w:sz w:val="24"/>
          <w:szCs w:val="24"/>
          <w:lang w:val="en-US"/>
        </w:rPr>
        <w:t>www.belene.bg</w:t>
      </w:r>
      <w:r w:rsidR="00D9151B">
        <w:rPr>
          <w:rStyle w:val="Hyperlink"/>
          <w:rFonts w:ascii="Times New Roman" w:hAnsi="Times New Roman"/>
          <w:sz w:val="24"/>
          <w:szCs w:val="24"/>
          <w:lang w:val="en-US"/>
        </w:rPr>
        <w:fldChar w:fldCharType="end"/>
      </w:r>
      <w:r>
        <w:rPr>
          <w:rFonts w:ascii="Times New Roman" w:hAnsi="Times New Roman"/>
          <w:sz w:val="24"/>
          <w:szCs w:val="24"/>
          <w:lang w:val="en-US"/>
        </w:rPr>
        <w:t xml:space="preserve">, </w:t>
      </w:r>
      <w:r>
        <w:rPr>
          <w:rFonts w:ascii="Times New Roman" w:hAnsi="Times New Roman"/>
          <w:sz w:val="24"/>
          <w:szCs w:val="24"/>
        </w:rPr>
        <w:t>в раздел</w:t>
      </w:r>
      <w:r w:rsidR="00266FCD">
        <w:rPr>
          <w:rFonts w:ascii="Times New Roman" w:hAnsi="Times New Roman"/>
          <w:sz w:val="24"/>
          <w:szCs w:val="24"/>
        </w:rPr>
        <w:t xml:space="preserve"> „Новини“ и раздел</w:t>
      </w:r>
      <w:r w:rsidR="002F2B0A">
        <w:rPr>
          <w:rFonts w:ascii="Times New Roman" w:hAnsi="Times New Roman"/>
          <w:sz w:val="24"/>
          <w:szCs w:val="24"/>
        </w:rPr>
        <w:t xml:space="preserve"> „Общински съвет“ </w:t>
      </w:r>
      <w:r w:rsidR="003F7C30">
        <w:rPr>
          <w:rFonts w:ascii="Times New Roman" w:hAnsi="Times New Roman"/>
          <w:sz w:val="24"/>
          <w:szCs w:val="24"/>
        </w:rPr>
        <w:t>се публикуват г</w:t>
      </w:r>
      <w:r>
        <w:rPr>
          <w:rFonts w:ascii="Times New Roman" w:hAnsi="Times New Roman"/>
          <w:sz w:val="24"/>
          <w:szCs w:val="24"/>
        </w:rPr>
        <w:t>рафик и дневен ред за провеждане на заседанията на постоянните комисии към Общински съвет – Белене</w:t>
      </w:r>
      <w:r w:rsidR="00FC16ED">
        <w:rPr>
          <w:rFonts w:ascii="Times New Roman" w:hAnsi="Times New Roman"/>
          <w:sz w:val="24"/>
          <w:szCs w:val="24"/>
        </w:rPr>
        <w:t xml:space="preserve">, дневен ред за сесии </w:t>
      </w:r>
      <w:r w:rsidR="00833D31">
        <w:rPr>
          <w:rFonts w:ascii="Times New Roman" w:hAnsi="Times New Roman"/>
          <w:sz w:val="24"/>
          <w:szCs w:val="24"/>
        </w:rPr>
        <w:t xml:space="preserve">, </w:t>
      </w:r>
      <w:r>
        <w:rPr>
          <w:rFonts w:ascii="Times New Roman" w:hAnsi="Times New Roman"/>
          <w:sz w:val="24"/>
          <w:szCs w:val="24"/>
        </w:rPr>
        <w:t>протоколи от заседанията, взетите решения и техен указател, както и всички други нормативни документи, свързани с дейността на Общинския съве</w:t>
      </w:r>
      <w:r w:rsidR="009A590E">
        <w:rPr>
          <w:rFonts w:ascii="Times New Roman" w:hAnsi="Times New Roman"/>
          <w:sz w:val="24"/>
          <w:szCs w:val="24"/>
        </w:rPr>
        <w:t>т. И</w:t>
      </w:r>
      <w:r w:rsidR="005E0673">
        <w:rPr>
          <w:rFonts w:ascii="Times New Roman" w:hAnsi="Times New Roman"/>
          <w:sz w:val="24"/>
          <w:szCs w:val="24"/>
        </w:rPr>
        <w:t>нформация</w:t>
      </w:r>
      <w:r w:rsidRPr="000A3C16">
        <w:rPr>
          <w:rFonts w:ascii="Times New Roman" w:hAnsi="Times New Roman"/>
          <w:sz w:val="24"/>
          <w:szCs w:val="24"/>
        </w:rPr>
        <w:t xml:space="preserve"> освен в сайта на Общината, се публикува в общинския</w:t>
      </w:r>
      <w:r w:rsidR="00E21FC5" w:rsidRPr="000A3C16">
        <w:rPr>
          <w:rFonts w:ascii="Times New Roman" w:hAnsi="Times New Roman"/>
          <w:sz w:val="24"/>
          <w:szCs w:val="24"/>
        </w:rPr>
        <w:t xml:space="preserve"> вестник „Дунавски новини“, </w:t>
      </w:r>
      <w:r w:rsidRPr="000A3C16">
        <w:rPr>
          <w:rFonts w:ascii="Times New Roman" w:hAnsi="Times New Roman"/>
          <w:sz w:val="24"/>
          <w:szCs w:val="24"/>
        </w:rPr>
        <w:t>на</w:t>
      </w:r>
      <w:r w:rsidR="00E21FC5" w:rsidRPr="000A3C16">
        <w:rPr>
          <w:rFonts w:ascii="Times New Roman" w:hAnsi="Times New Roman"/>
          <w:sz w:val="24"/>
          <w:szCs w:val="24"/>
        </w:rPr>
        <w:t xml:space="preserve"> страница</w:t>
      </w:r>
      <w:r w:rsidR="002D08E2">
        <w:rPr>
          <w:rFonts w:ascii="Times New Roman" w:hAnsi="Times New Roman"/>
          <w:sz w:val="24"/>
          <w:szCs w:val="24"/>
        </w:rPr>
        <w:t>та</w:t>
      </w:r>
      <w:r w:rsidR="00E21FC5" w:rsidRPr="000A3C16">
        <w:rPr>
          <w:rFonts w:ascii="Times New Roman" w:hAnsi="Times New Roman"/>
          <w:sz w:val="24"/>
          <w:szCs w:val="24"/>
        </w:rPr>
        <w:t xml:space="preserve"> </w:t>
      </w:r>
      <w:r w:rsidRPr="000A3C16">
        <w:rPr>
          <w:rFonts w:ascii="Times New Roman" w:hAnsi="Times New Roman"/>
          <w:sz w:val="24"/>
          <w:szCs w:val="24"/>
        </w:rPr>
        <w:t>на Общински съвет-Бе</w:t>
      </w:r>
      <w:r w:rsidR="001064D6">
        <w:rPr>
          <w:rFonts w:ascii="Times New Roman" w:hAnsi="Times New Roman"/>
          <w:sz w:val="24"/>
          <w:szCs w:val="24"/>
        </w:rPr>
        <w:t>лен</w:t>
      </w:r>
      <w:r w:rsidR="00453911">
        <w:rPr>
          <w:rFonts w:ascii="Times New Roman" w:hAnsi="Times New Roman"/>
          <w:sz w:val="24"/>
          <w:szCs w:val="24"/>
        </w:rPr>
        <w:t>е</w:t>
      </w:r>
      <w:r w:rsidR="001064D6">
        <w:rPr>
          <w:rFonts w:ascii="Times New Roman" w:hAnsi="Times New Roman"/>
          <w:sz w:val="24"/>
          <w:szCs w:val="24"/>
        </w:rPr>
        <w:t xml:space="preserve">, </w:t>
      </w:r>
      <w:r w:rsidR="00E21FC5">
        <w:rPr>
          <w:rFonts w:ascii="Times New Roman" w:hAnsi="Times New Roman"/>
          <w:sz w:val="24"/>
          <w:szCs w:val="24"/>
        </w:rPr>
        <w:t xml:space="preserve">в страницата </w:t>
      </w:r>
      <w:r w:rsidR="00E22F9D">
        <w:rPr>
          <w:rFonts w:ascii="Times New Roman" w:hAnsi="Times New Roman"/>
          <w:sz w:val="24"/>
          <w:szCs w:val="24"/>
        </w:rPr>
        <w:t>„</w:t>
      </w:r>
      <w:r w:rsidR="00E21FC5">
        <w:rPr>
          <w:rFonts w:ascii="Times New Roman" w:hAnsi="Times New Roman"/>
          <w:sz w:val="24"/>
          <w:szCs w:val="24"/>
        </w:rPr>
        <w:t>Бъдеще за община Белене</w:t>
      </w:r>
      <w:r w:rsidR="00E22F9D">
        <w:rPr>
          <w:rFonts w:ascii="Times New Roman" w:hAnsi="Times New Roman"/>
          <w:sz w:val="24"/>
          <w:szCs w:val="24"/>
        </w:rPr>
        <w:t>“</w:t>
      </w:r>
      <w:r w:rsidR="002D08E2">
        <w:rPr>
          <w:rFonts w:ascii="Times New Roman" w:hAnsi="Times New Roman"/>
          <w:sz w:val="24"/>
          <w:szCs w:val="24"/>
        </w:rPr>
        <w:t xml:space="preserve"> и в профила на „Дунавски новини“</w:t>
      </w:r>
      <w:r w:rsidR="00E21FC5">
        <w:rPr>
          <w:rFonts w:ascii="Times New Roman" w:hAnsi="Times New Roman"/>
          <w:sz w:val="24"/>
          <w:szCs w:val="24"/>
        </w:rPr>
        <w:t xml:space="preserve"> </w:t>
      </w:r>
      <w:r w:rsidR="00035AE4" w:rsidRPr="000A3C16">
        <w:rPr>
          <w:rFonts w:ascii="Times New Roman" w:hAnsi="Times New Roman"/>
          <w:sz w:val="24"/>
          <w:szCs w:val="24"/>
        </w:rPr>
        <w:t>в социалната мрежа Фейсбук</w:t>
      </w:r>
      <w:r w:rsidR="00035AE4">
        <w:rPr>
          <w:rFonts w:ascii="Times New Roman" w:hAnsi="Times New Roman"/>
          <w:sz w:val="24"/>
          <w:szCs w:val="24"/>
        </w:rPr>
        <w:t xml:space="preserve">. </w:t>
      </w:r>
    </w:p>
    <w:p w:rsidR="00A11349" w:rsidRDefault="00A11349" w:rsidP="00FA466A">
      <w:pPr>
        <w:spacing w:after="0" w:line="240" w:lineRule="auto"/>
        <w:ind w:firstLine="708"/>
        <w:jc w:val="both"/>
        <w:rPr>
          <w:rFonts w:ascii="Times New Roman" w:hAnsi="Times New Roman"/>
          <w:sz w:val="24"/>
          <w:szCs w:val="24"/>
        </w:rPr>
      </w:pPr>
    </w:p>
    <w:p w:rsidR="00811F3D" w:rsidRDefault="00A11349" w:rsidP="00FA466A">
      <w:pPr>
        <w:spacing w:after="0" w:line="240" w:lineRule="auto"/>
        <w:ind w:firstLine="708"/>
        <w:jc w:val="both"/>
        <w:rPr>
          <w:rFonts w:ascii="Times New Roman" w:hAnsi="Times New Roman"/>
          <w:sz w:val="24"/>
          <w:szCs w:val="24"/>
        </w:rPr>
      </w:pPr>
      <w:r>
        <w:rPr>
          <w:rFonts w:ascii="Times New Roman" w:hAnsi="Times New Roman"/>
          <w:sz w:val="24"/>
          <w:szCs w:val="24"/>
        </w:rPr>
        <w:t>Във връзка с</w:t>
      </w:r>
      <w:r w:rsidRPr="00A11349">
        <w:rPr>
          <w:rFonts w:ascii="Times New Roman" w:hAnsi="Times New Roman"/>
          <w:sz w:val="24"/>
          <w:szCs w:val="24"/>
        </w:rPr>
        <w:t xml:space="preserve"> обнародван</w:t>
      </w:r>
      <w:r>
        <w:rPr>
          <w:rFonts w:ascii="Times New Roman" w:hAnsi="Times New Roman"/>
          <w:sz w:val="24"/>
          <w:szCs w:val="24"/>
        </w:rPr>
        <w:t>ите</w:t>
      </w:r>
      <w:r w:rsidRPr="00A11349">
        <w:rPr>
          <w:rFonts w:ascii="Times New Roman" w:hAnsi="Times New Roman"/>
          <w:sz w:val="24"/>
          <w:szCs w:val="24"/>
        </w:rPr>
        <w:t xml:space="preserve"> </w:t>
      </w:r>
      <w:r>
        <w:rPr>
          <w:rFonts w:ascii="Times New Roman" w:hAnsi="Times New Roman"/>
          <w:sz w:val="24"/>
          <w:szCs w:val="24"/>
        </w:rPr>
        <w:t xml:space="preserve">в </w:t>
      </w:r>
      <w:r w:rsidRPr="00A11349">
        <w:rPr>
          <w:rFonts w:ascii="Times New Roman" w:hAnsi="Times New Roman"/>
          <w:sz w:val="24"/>
          <w:szCs w:val="24"/>
        </w:rPr>
        <w:t>ДВ бр. 8/26.01.2024 г.</w:t>
      </w:r>
      <w:r>
        <w:rPr>
          <w:rFonts w:ascii="Times New Roman" w:hAnsi="Times New Roman"/>
          <w:sz w:val="24"/>
          <w:szCs w:val="24"/>
        </w:rPr>
        <w:t xml:space="preserve"> изменения на </w:t>
      </w:r>
      <w:r w:rsidRPr="00A11349">
        <w:rPr>
          <w:rFonts w:ascii="Times New Roman" w:hAnsi="Times New Roman"/>
          <w:sz w:val="24"/>
          <w:szCs w:val="24"/>
        </w:rPr>
        <w:t>Закона за местното самоуправление и местната администрация</w:t>
      </w:r>
      <w:r>
        <w:rPr>
          <w:rFonts w:ascii="Times New Roman" w:hAnsi="Times New Roman"/>
          <w:sz w:val="24"/>
          <w:szCs w:val="24"/>
        </w:rPr>
        <w:t xml:space="preserve"> от </w:t>
      </w:r>
      <w:r w:rsidRPr="00A11349">
        <w:rPr>
          <w:rFonts w:ascii="Times New Roman" w:hAnsi="Times New Roman"/>
          <w:b/>
          <w:sz w:val="24"/>
          <w:szCs w:val="24"/>
        </w:rPr>
        <w:t>01</w:t>
      </w:r>
      <w:r>
        <w:rPr>
          <w:rFonts w:ascii="Times New Roman" w:hAnsi="Times New Roman"/>
          <w:b/>
          <w:sz w:val="24"/>
          <w:szCs w:val="24"/>
        </w:rPr>
        <w:t xml:space="preserve"> февруари </w:t>
      </w:r>
      <w:r w:rsidRPr="00A11349">
        <w:rPr>
          <w:rFonts w:ascii="Times New Roman" w:hAnsi="Times New Roman"/>
          <w:b/>
          <w:sz w:val="24"/>
          <w:szCs w:val="24"/>
        </w:rPr>
        <w:t>2024 г.</w:t>
      </w:r>
      <w:r>
        <w:rPr>
          <w:rFonts w:ascii="Times New Roman" w:hAnsi="Times New Roman"/>
          <w:sz w:val="24"/>
          <w:szCs w:val="24"/>
        </w:rPr>
        <w:t xml:space="preserve"> на сайта на община Белене </w:t>
      </w:r>
      <w:r w:rsidR="00295F5E">
        <w:rPr>
          <w:rFonts w:ascii="Times New Roman" w:hAnsi="Times New Roman"/>
          <w:sz w:val="24"/>
          <w:szCs w:val="24"/>
        </w:rPr>
        <w:t>продължават да се</w:t>
      </w:r>
      <w:r>
        <w:rPr>
          <w:rFonts w:ascii="Times New Roman" w:hAnsi="Times New Roman"/>
          <w:sz w:val="24"/>
          <w:szCs w:val="24"/>
        </w:rPr>
        <w:t xml:space="preserve"> публикуват и материалите за заседанията на общинския съвет, протоколите</w:t>
      </w:r>
      <w:r w:rsidR="001B213E">
        <w:rPr>
          <w:rFonts w:ascii="Times New Roman" w:hAnsi="Times New Roman"/>
          <w:sz w:val="24"/>
          <w:szCs w:val="24"/>
        </w:rPr>
        <w:t xml:space="preserve"> и становищата</w:t>
      </w:r>
      <w:r>
        <w:rPr>
          <w:rFonts w:ascii="Times New Roman" w:hAnsi="Times New Roman"/>
          <w:sz w:val="24"/>
          <w:szCs w:val="24"/>
        </w:rPr>
        <w:t xml:space="preserve"> от заседанията на постоянните комисии, създава се и се поддържа </w:t>
      </w:r>
      <w:r w:rsidRPr="00A11349">
        <w:rPr>
          <w:rFonts w:ascii="Times New Roman" w:hAnsi="Times New Roman"/>
          <w:sz w:val="24"/>
          <w:szCs w:val="24"/>
        </w:rPr>
        <w:t>публичен електронен регистър на питанията на общинските съветници към кмета и отговорите към тях</w:t>
      </w:r>
      <w:r>
        <w:rPr>
          <w:rFonts w:ascii="Times New Roman" w:hAnsi="Times New Roman"/>
          <w:sz w:val="24"/>
          <w:szCs w:val="24"/>
        </w:rPr>
        <w:t xml:space="preserve">. </w:t>
      </w:r>
      <w:r w:rsidR="00295F5E" w:rsidRPr="00295F5E">
        <w:rPr>
          <w:rFonts w:ascii="Times New Roman" w:hAnsi="Times New Roman"/>
          <w:bCs/>
          <w:sz w:val="24"/>
          <w:szCs w:val="24"/>
        </w:rPr>
        <w:t>Също</w:t>
      </w:r>
      <w:r w:rsidR="00295F5E">
        <w:rPr>
          <w:rFonts w:ascii="Times New Roman" w:hAnsi="Times New Roman"/>
          <w:bCs/>
          <w:sz w:val="24"/>
          <w:szCs w:val="24"/>
        </w:rPr>
        <w:t xml:space="preserve"> предвид влезлите в сила</w:t>
      </w:r>
      <w:r w:rsidR="00295F5E">
        <w:rPr>
          <w:rFonts w:ascii="Times New Roman" w:hAnsi="Times New Roman"/>
          <w:b/>
          <w:bCs/>
          <w:sz w:val="24"/>
          <w:szCs w:val="24"/>
        </w:rPr>
        <w:t xml:space="preserve"> о</w:t>
      </w:r>
      <w:r w:rsidRPr="00A11349">
        <w:rPr>
          <w:rFonts w:ascii="Times New Roman" w:hAnsi="Times New Roman"/>
          <w:b/>
          <w:bCs/>
          <w:sz w:val="24"/>
          <w:szCs w:val="24"/>
        </w:rPr>
        <w:t>т 1 юли 2024 г.</w:t>
      </w:r>
      <w:r w:rsidR="008C4FBB">
        <w:rPr>
          <w:rFonts w:ascii="Times New Roman" w:hAnsi="Times New Roman"/>
          <w:sz w:val="24"/>
          <w:szCs w:val="24"/>
        </w:rPr>
        <w:t> </w:t>
      </w:r>
      <w:r w:rsidR="00295F5E">
        <w:rPr>
          <w:rFonts w:ascii="Times New Roman" w:hAnsi="Times New Roman"/>
          <w:sz w:val="24"/>
          <w:szCs w:val="24"/>
        </w:rPr>
        <w:t xml:space="preserve"> промени</w:t>
      </w:r>
      <w:r w:rsidRPr="00A11349">
        <w:rPr>
          <w:rFonts w:ascii="Times New Roman" w:hAnsi="Times New Roman"/>
          <w:sz w:val="24"/>
          <w:szCs w:val="24"/>
        </w:rPr>
        <w:t xml:space="preserve"> относно излъчването на откритите заседания на ОбС и на комисиите на ОбС в реално време в интернет чрез интернет страницата на общинския съвет или на общината и съхраняването на записите от заседанията н</w:t>
      </w:r>
      <w:r w:rsidR="00295F5E">
        <w:rPr>
          <w:rFonts w:ascii="Times New Roman" w:hAnsi="Times New Roman"/>
          <w:sz w:val="24"/>
          <w:szCs w:val="24"/>
        </w:rPr>
        <w:t>а съответната интернет страница, О</w:t>
      </w:r>
      <w:r w:rsidR="002F2B0A">
        <w:rPr>
          <w:rFonts w:ascii="Times New Roman" w:hAnsi="Times New Roman"/>
          <w:sz w:val="24"/>
          <w:szCs w:val="24"/>
        </w:rPr>
        <w:t xml:space="preserve">бщински съвет-Белене </w:t>
      </w:r>
      <w:r w:rsidR="00295F5E">
        <w:rPr>
          <w:rFonts w:ascii="Times New Roman" w:hAnsi="Times New Roman"/>
          <w:sz w:val="24"/>
          <w:szCs w:val="24"/>
        </w:rPr>
        <w:t xml:space="preserve">продължава да </w:t>
      </w:r>
      <w:r w:rsidR="002F2B0A">
        <w:rPr>
          <w:rFonts w:ascii="Times New Roman" w:hAnsi="Times New Roman"/>
          <w:sz w:val="24"/>
          <w:szCs w:val="24"/>
        </w:rPr>
        <w:t>спазва тези изисквания.</w:t>
      </w:r>
    </w:p>
    <w:p w:rsidR="00EB28D4" w:rsidRDefault="00EB28D4" w:rsidP="00FA466A">
      <w:pPr>
        <w:spacing w:after="0" w:line="240" w:lineRule="auto"/>
        <w:ind w:firstLine="708"/>
        <w:jc w:val="both"/>
        <w:rPr>
          <w:rFonts w:ascii="Times New Roman" w:hAnsi="Times New Roman"/>
          <w:sz w:val="24"/>
          <w:szCs w:val="24"/>
        </w:rPr>
      </w:pPr>
    </w:p>
    <w:p w:rsidR="00EB28D4" w:rsidRDefault="00EB28D4" w:rsidP="00EB28D4">
      <w:pPr>
        <w:spacing w:after="0" w:line="240" w:lineRule="auto"/>
        <w:ind w:firstLine="708"/>
        <w:jc w:val="both"/>
        <w:rPr>
          <w:rFonts w:ascii="Times New Roman" w:hAnsi="Times New Roman"/>
          <w:sz w:val="24"/>
          <w:szCs w:val="24"/>
        </w:rPr>
      </w:pPr>
      <w:r w:rsidRPr="00774238">
        <w:rPr>
          <w:rFonts w:ascii="Times New Roman" w:hAnsi="Times New Roman"/>
          <w:sz w:val="24"/>
          <w:szCs w:val="24"/>
        </w:rPr>
        <w:t>Общински съвет-Белене продължава добрата съвместна работа с БТА - Плевен. Сътрудничеството бележи началото си от септември 2024 г. От тогава насам всяко заседание на Общинския съвет се отразява от агенцията. Още през 2022 г. беше подписан Меморандум за сътрудничество между Национална асоциация на председателите на общински съвети в Република България и Българска телеграфна агенция. Ангажиментът е във</w:t>
      </w:r>
      <w:r w:rsidR="00226652" w:rsidRPr="00774238">
        <w:rPr>
          <w:rFonts w:ascii="Times New Roman" w:hAnsi="Times New Roman"/>
          <w:sz w:val="24"/>
          <w:szCs w:val="24"/>
        </w:rPr>
        <w:t xml:space="preserve"> връзка със законодателните</w:t>
      </w:r>
      <w:r w:rsidRPr="00774238">
        <w:rPr>
          <w:rFonts w:ascii="Times New Roman" w:hAnsi="Times New Roman"/>
          <w:sz w:val="24"/>
          <w:szCs w:val="24"/>
        </w:rPr>
        <w:t xml:space="preserve"> промени, партньорството между двете институции и решението на ръководството на БТА за отразяване на работата на общинските съвети в страната, а не само в областните центрове, но и в общините на съответната област. Целта е да има публичност, прозрачност и повече информация, свързана с общините в страната, които се отнасят и за по-малките населени места.</w:t>
      </w:r>
    </w:p>
    <w:p w:rsidR="00192227" w:rsidRDefault="00192227" w:rsidP="00EB28D4">
      <w:pPr>
        <w:spacing w:after="0" w:line="240" w:lineRule="auto"/>
        <w:ind w:firstLine="708"/>
        <w:jc w:val="both"/>
        <w:rPr>
          <w:rFonts w:ascii="Times New Roman" w:hAnsi="Times New Roman"/>
          <w:sz w:val="24"/>
          <w:szCs w:val="24"/>
        </w:rPr>
      </w:pPr>
    </w:p>
    <w:p w:rsidR="00192227" w:rsidRPr="00890A7E" w:rsidRDefault="00192227" w:rsidP="00EB28D4">
      <w:pPr>
        <w:spacing w:after="0" w:line="240" w:lineRule="auto"/>
        <w:ind w:firstLine="708"/>
        <w:jc w:val="both"/>
        <w:rPr>
          <w:rFonts w:ascii="Times New Roman" w:hAnsi="Times New Roman"/>
          <w:sz w:val="24"/>
          <w:szCs w:val="24"/>
        </w:rPr>
      </w:pPr>
      <w:r>
        <w:rPr>
          <w:rFonts w:ascii="Times New Roman" w:hAnsi="Times New Roman"/>
          <w:sz w:val="24"/>
          <w:szCs w:val="24"/>
        </w:rPr>
        <w:t xml:space="preserve">Общински съвет-Белене, с подкрепата на Община Белене организира два творчески конкурса на тема </w:t>
      </w:r>
      <w:r w:rsidRPr="00755285">
        <w:rPr>
          <w:rFonts w:ascii="Times New Roman" w:hAnsi="Times New Roman"/>
          <w:b/>
          <w:i/>
          <w:sz w:val="24"/>
          <w:szCs w:val="24"/>
        </w:rPr>
        <w:t>„Свободата през моите очи”</w:t>
      </w:r>
      <w:r>
        <w:rPr>
          <w:rFonts w:ascii="Times New Roman" w:hAnsi="Times New Roman"/>
          <w:sz w:val="24"/>
          <w:szCs w:val="24"/>
        </w:rPr>
        <w:t xml:space="preserve"> по повод Деня на Ботев и на загиналите за освобождението и независимостта на България и </w:t>
      </w:r>
      <w:r w:rsidRPr="00755285">
        <w:rPr>
          <w:rFonts w:ascii="Times New Roman" w:hAnsi="Times New Roman"/>
          <w:b/>
          <w:i/>
          <w:sz w:val="24"/>
          <w:szCs w:val="24"/>
        </w:rPr>
        <w:t>„Пазители на беленския бряг”</w:t>
      </w:r>
      <w:r w:rsidR="00094368">
        <w:rPr>
          <w:rFonts w:ascii="Times New Roman" w:hAnsi="Times New Roman"/>
          <w:sz w:val="24"/>
          <w:szCs w:val="24"/>
        </w:rPr>
        <w:t xml:space="preserve"> по повод Ден</w:t>
      </w:r>
      <w:r>
        <w:rPr>
          <w:rFonts w:ascii="Times New Roman" w:hAnsi="Times New Roman"/>
          <w:sz w:val="24"/>
          <w:szCs w:val="24"/>
        </w:rPr>
        <w:t xml:space="preserve"> </w:t>
      </w:r>
      <w:r w:rsidRPr="00890A7E">
        <w:rPr>
          <w:rFonts w:ascii="Times New Roman" w:hAnsi="Times New Roman"/>
          <w:sz w:val="24"/>
          <w:szCs w:val="24"/>
        </w:rPr>
        <w:t>на река Дунав.</w:t>
      </w:r>
    </w:p>
    <w:p w:rsidR="00192227" w:rsidRDefault="00192227" w:rsidP="00EB28D4">
      <w:pPr>
        <w:spacing w:after="0" w:line="240" w:lineRule="auto"/>
        <w:ind w:firstLine="708"/>
        <w:jc w:val="both"/>
        <w:rPr>
          <w:rFonts w:ascii="Times New Roman" w:hAnsi="Times New Roman"/>
          <w:sz w:val="24"/>
          <w:szCs w:val="24"/>
        </w:rPr>
      </w:pPr>
      <w:r w:rsidRPr="00890A7E">
        <w:rPr>
          <w:rFonts w:ascii="Times New Roman" w:hAnsi="Times New Roman"/>
          <w:sz w:val="24"/>
          <w:szCs w:val="24"/>
        </w:rPr>
        <w:t>В конкурсите участваха над 60 деца</w:t>
      </w:r>
      <w:r>
        <w:rPr>
          <w:rFonts w:ascii="Times New Roman" w:hAnsi="Times New Roman"/>
          <w:sz w:val="24"/>
          <w:szCs w:val="24"/>
        </w:rPr>
        <w:t>. Участниците бяха основно от СУ „Димчо Дебелянов”, ЦПЛР - ОДК, гр. Белене и ЦСРИ „Св. Винкенти”</w:t>
      </w:r>
      <w:r w:rsidR="008E6F21">
        <w:rPr>
          <w:rFonts w:ascii="Times New Roman" w:hAnsi="Times New Roman"/>
          <w:sz w:val="24"/>
          <w:szCs w:val="24"/>
        </w:rPr>
        <w:t>.</w:t>
      </w:r>
    </w:p>
    <w:p w:rsidR="00417088" w:rsidRDefault="00192227" w:rsidP="00417088">
      <w:pPr>
        <w:spacing w:after="0" w:line="240" w:lineRule="auto"/>
        <w:ind w:firstLine="708"/>
        <w:jc w:val="both"/>
      </w:pPr>
      <w:r w:rsidRPr="009E03F3">
        <w:rPr>
          <w:rFonts w:ascii="Times New Roman" w:hAnsi="Times New Roman"/>
          <w:sz w:val="24"/>
          <w:szCs w:val="24"/>
        </w:rPr>
        <w:t xml:space="preserve">Награждаването се състоя преди началото на редовното заседание на Общинския съвет на </w:t>
      </w:r>
      <w:r w:rsidRPr="009E03F3">
        <w:rPr>
          <w:rFonts w:ascii="Times New Roman" w:hAnsi="Times New Roman"/>
          <w:b/>
          <w:sz w:val="24"/>
          <w:szCs w:val="24"/>
        </w:rPr>
        <w:t>24 юли 2025 г.</w:t>
      </w:r>
      <w:r w:rsidR="00890A7E" w:rsidRPr="009E03F3">
        <w:rPr>
          <w:rFonts w:ascii="Times New Roman" w:hAnsi="Times New Roman"/>
          <w:b/>
          <w:sz w:val="24"/>
          <w:szCs w:val="24"/>
        </w:rPr>
        <w:t xml:space="preserve"> </w:t>
      </w:r>
    </w:p>
    <w:p w:rsidR="00EB28D4" w:rsidRDefault="00EB28D4" w:rsidP="00FA466A">
      <w:pPr>
        <w:spacing w:after="0" w:line="240" w:lineRule="auto"/>
        <w:ind w:firstLine="708"/>
        <w:jc w:val="both"/>
        <w:rPr>
          <w:rFonts w:ascii="Times New Roman" w:hAnsi="Times New Roman"/>
          <w:sz w:val="24"/>
          <w:szCs w:val="24"/>
        </w:rPr>
      </w:pPr>
    </w:p>
    <w:p w:rsidR="008B7E91" w:rsidRDefault="00BC7E18" w:rsidP="00FA466A">
      <w:pPr>
        <w:spacing w:after="0" w:line="240" w:lineRule="auto"/>
        <w:ind w:firstLine="708"/>
        <w:jc w:val="both"/>
        <w:rPr>
          <w:rFonts w:ascii="Times New Roman" w:hAnsi="Times New Roman"/>
          <w:sz w:val="24"/>
          <w:szCs w:val="24"/>
        </w:rPr>
      </w:pPr>
      <w:r>
        <w:rPr>
          <w:rFonts w:ascii="Times New Roman" w:hAnsi="Times New Roman"/>
          <w:sz w:val="24"/>
          <w:szCs w:val="24"/>
        </w:rPr>
        <w:t xml:space="preserve">През август 2025 г., считано </w:t>
      </w:r>
      <w:r w:rsidRPr="00192227">
        <w:rPr>
          <w:rFonts w:ascii="Times New Roman" w:hAnsi="Times New Roman"/>
          <w:b/>
          <w:sz w:val="24"/>
          <w:szCs w:val="24"/>
        </w:rPr>
        <w:t>от 1 септември 2025 г</w:t>
      </w:r>
      <w:r>
        <w:rPr>
          <w:rFonts w:ascii="Times New Roman" w:hAnsi="Times New Roman"/>
          <w:sz w:val="24"/>
          <w:szCs w:val="24"/>
        </w:rPr>
        <w:t xml:space="preserve">., д-р Бистра </w:t>
      </w:r>
      <w:r w:rsidR="00B73584">
        <w:rPr>
          <w:rFonts w:ascii="Times New Roman" w:hAnsi="Times New Roman"/>
          <w:sz w:val="24"/>
          <w:szCs w:val="24"/>
        </w:rPr>
        <w:t xml:space="preserve">Ангелова </w:t>
      </w:r>
      <w:r>
        <w:rPr>
          <w:rFonts w:ascii="Times New Roman" w:hAnsi="Times New Roman"/>
          <w:sz w:val="24"/>
          <w:szCs w:val="24"/>
        </w:rPr>
        <w:t xml:space="preserve">Павловска – </w:t>
      </w:r>
      <w:r w:rsidR="00B73584">
        <w:rPr>
          <w:rFonts w:ascii="Times New Roman" w:hAnsi="Times New Roman"/>
          <w:sz w:val="24"/>
          <w:szCs w:val="24"/>
        </w:rPr>
        <w:t xml:space="preserve">дългогодишен </w:t>
      </w:r>
      <w:r>
        <w:rPr>
          <w:rFonts w:ascii="Times New Roman" w:hAnsi="Times New Roman"/>
          <w:sz w:val="24"/>
          <w:szCs w:val="24"/>
        </w:rPr>
        <w:t xml:space="preserve">председател на Общински съвет-Белене </w:t>
      </w:r>
      <w:r w:rsidR="00B73584">
        <w:rPr>
          <w:rFonts w:ascii="Times New Roman" w:hAnsi="Times New Roman"/>
          <w:sz w:val="24"/>
          <w:szCs w:val="24"/>
        </w:rPr>
        <w:t>от 2015 г., се оттегли от поста си по лични причини.</w:t>
      </w:r>
    </w:p>
    <w:p w:rsidR="00B73584" w:rsidRDefault="00B73584" w:rsidP="00FA466A">
      <w:pPr>
        <w:spacing w:after="0" w:line="240" w:lineRule="auto"/>
        <w:ind w:firstLine="708"/>
        <w:jc w:val="both"/>
        <w:rPr>
          <w:rFonts w:ascii="Times New Roman" w:hAnsi="Times New Roman"/>
          <w:sz w:val="24"/>
          <w:szCs w:val="24"/>
        </w:rPr>
      </w:pPr>
      <w:r>
        <w:rPr>
          <w:rFonts w:ascii="Times New Roman" w:hAnsi="Times New Roman"/>
          <w:sz w:val="24"/>
          <w:szCs w:val="24"/>
        </w:rPr>
        <w:t xml:space="preserve">На свое заседание на </w:t>
      </w:r>
      <w:r w:rsidRPr="00192227">
        <w:rPr>
          <w:rFonts w:ascii="Times New Roman" w:hAnsi="Times New Roman"/>
          <w:b/>
          <w:sz w:val="24"/>
          <w:szCs w:val="24"/>
        </w:rPr>
        <w:t>18 септември 2025 г.</w:t>
      </w:r>
      <w:r>
        <w:rPr>
          <w:rFonts w:ascii="Times New Roman" w:hAnsi="Times New Roman"/>
          <w:sz w:val="24"/>
          <w:szCs w:val="24"/>
        </w:rPr>
        <w:t xml:space="preserve">, с Решение №70 от 18.09.2025 г. Общински съвет-Белене избра Николай Йосифов Арабаджиев за председател на Общинския съвет. </w:t>
      </w:r>
    </w:p>
    <w:p w:rsidR="00A11349" w:rsidRDefault="00B73584" w:rsidP="0027430A">
      <w:pPr>
        <w:spacing w:after="0" w:line="240" w:lineRule="auto"/>
        <w:ind w:firstLine="708"/>
        <w:jc w:val="both"/>
        <w:rPr>
          <w:rFonts w:ascii="Times New Roman" w:hAnsi="Times New Roman"/>
          <w:sz w:val="24"/>
          <w:szCs w:val="24"/>
        </w:rPr>
      </w:pPr>
      <w:r>
        <w:rPr>
          <w:rFonts w:ascii="Times New Roman" w:hAnsi="Times New Roman"/>
          <w:sz w:val="24"/>
          <w:szCs w:val="24"/>
        </w:rPr>
        <w:t>Последва избор за нов зам.-председател като с Решение №80 от 29.10.2025 г., Общински съвет-Белене избра Веселка Петрова Врайкова за заместник-председател на Общинския съвет.</w:t>
      </w:r>
    </w:p>
    <w:p w:rsidR="00C6583E" w:rsidRPr="009C3C28" w:rsidRDefault="00811F3D" w:rsidP="00B73584">
      <w:pPr>
        <w:spacing w:after="0" w:line="240" w:lineRule="auto"/>
        <w:ind w:firstLine="708"/>
        <w:jc w:val="both"/>
        <w:rPr>
          <w:lang w:val="en-US"/>
        </w:rPr>
      </w:pPr>
      <w:r w:rsidRPr="00A60CBB">
        <w:rPr>
          <w:rFonts w:ascii="Times New Roman" w:hAnsi="Times New Roman"/>
          <w:sz w:val="24"/>
          <w:szCs w:val="24"/>
        </w:rPr>
        <w:lastRenderedPageBreak/>
        <w:t xml:space="preserve">За отчетния период председателят </w:t>
      </w:r>
      <w:r w:rsidR="00B73584">
        <w:rPr>
          <w:rFonts w:ascii="Times New Roman" w:hAnsi="Times New Roman"/>
          <w:sz w:val="24"/>
          <w:szCs w:val="24"/>
        </w:rPr>
        <w:t xml:space="preserve">на общинския съвет към този момент д-р Бистра Павловска </w:t>
      </w:r>
      <w:r w:rsidR="009C3C28">
        <w:rPr>
          <w:rFonts w:ascii="Times New Roman" w:hAnsi="Times New Roman"/>
          <w:sz w:val="24"/>
          <w:szCs w:val="24"/>
        </w:rPr>
        <w:t xml:space="preserve">участва </w:t>
      </w:r>
      <w:r w:rsidR="007E2AF3">
        <w:rPr>
          <w:rFonts w:ascii="Times New Roman" w:hAnsi="Times New Roman"/>
          <w:sz w:val="24"/>
          <w:szCs w:val="24"/>
        </w:rPr>
        <w:t xml:space="preserve">в </w:t>
      </w:r>
      <w:r w:rsidR="009C3C28">
        <w:rPr>
          <w:rFonts w:ascii="Times New Roman" w:hAnsi="Times New Roman"/>
          <w:sz w:val="24"/>
          <w:szCs w:val="24"/>
        </w:rPr>
        <w:t>две специализирани обучения</w:t>
      </w:r>
      <w:r w:rsidR="009C3C28">
        <w:rPr>
          <w:rFonts w:ascii="Times New Roman" w:hAnsi="Times New Roman"/>
          <w:sz w:val="24"/>
          <w:szCs w:val="24"/>
          <w:lang w:val="en-US"/>
        </w:rPr>
        <w:t>:</w:t>
      </w:r>
    </w:p>
    <w:p w:rsidR="009C3C28" w:rsidRDefault="009C3C28" w:rsidP="00D4617B">
      <w:pPr>
        <w:pStyle w:val="NormalWeb"/>
        <w:numPr>
          <w:ilvl w:val="0"/>
          <w:numId w:val="3"/>
        </w:numPr>
        <w:shd w:val="clear" w:color="auto" w:fill="FFFFFF"/>
        <w:spacing w:before="240" w:beforeAutospacing="0" w:after="200" w:afterAutospacing="0" w:line="253" w:lineRule="atLeast"/>
        <w:jc w:val="both"/>
        <w:rPr>
          <w:rFonts w:eastAsia="Calibri"/>
          <w:lang w:eastAsia="en-US"/>
        </w:rPr>
      </w:pPr>
      <w:r w:rsidRPr="004418F3">
        <w:rPr>
          <w:rFonts w:eastAsia="Calibri"/>
          <w:b/>
          <w:lang w:eastAsia="en-US"/>
        </w:rPr>
        <w:t>в периода</w:t>
      </w:r>
      <w:r>
        <w:rPr>
          <w:rFonts w:eastAsia="Calibri"/>
          <w:lang w:eastAsia="en-US"/>
        </w:rPr>
        <w:t xml:space="preserve"> </w:t>
      </w:r>
      <w:r w:rsidR="00FD31E4" w:rsidRPr="004418F3">
        <w:rPr>
          <w:rFonts w:eastAsia="Calibri"/>
          <w:b/>
          <w:lang w:eastAsia="en-US"/>
        </w:rPr>
        <w:t xml:space="preserve">от 6 до </w:t>
      </w:r>
      <w:r w:rsidRPr="004418F3">
        <w:rPr>
          <w:rFonts w:eastAsia="Calibri"/>
          <w:b/>
          <w:lang w:eastAsia="en-US"/>
        </w:rPr>
        <w:t>9.07.2025 г</w:t>
      </w:r>
      <w:r>
        <w:rPr>
          <w:rFonts w:eastAsia="Calibri"/>
          <w:lang w:eastAsia="en-US"/>
        </w:rPr>
        <w:t>. в к. к. Свети Влас в обучение организирано от Тренинг Фактори на тема  „</w:t>
      </w:r>
      <w:r w:rsidR="002D0F57" w:rsidRPr="004357F5">
        <w:rPr>
          <w:rFonts w:eastAsia="Calibri"/>
          <w:b/>
          <w:i/>
          <w:lang w:eastAsia="en-US"/>
        </w:rPr>
        <w:t>Нови моменти в приложението на ЗПК – несъвместимост и декларации за имущество и интереси. Административна и съдебна практика от 2022 – 2025 г. в материята на конфликта на интереси</w:t>
      </w:r>
      <w:r w:rsidRPr="004357F5">
        <w:rPr>
          <w:rFonts w:eastAsia="Calibri"/>
          <w:b/>
          <w:lang w:eastAsia="en-US"/>
        </w:rPr>
        <w:t>”</w:t>
      </w:r>
      <w:r>
        <w:rPr>
          <w:rFonts w:eastAsia="Calibri"/>
          <w:lang w:eastAsia="en-US"/>
        </w:rPr>
        <w:t>, с лектор адв. д-р Николай Николов.</w:t>
      </w:r>
    </w:p>
    <w:p w:rsidR="009C3C28" w:rsidRDefault="009C3C28" w:rsidP="009C3C28">
      <w:pPr>
        <w:pStyle w:val="NormalWeb"/>
        <w:numPr>
          <w:ilvl w:val="0"/>
          <w:numId w:val="3"/>
        </w:numPr>
        <w:shd w:val="clear" w:color="auto" w:fill="FFFFFF"/>
        <w:spacing w:before="240" w:beforeAutospacing="0" w:after="200" w:afterAutospacing="0" w:line="253" w:lineRule="atLeast"/>
        <w:jc w:val="both"/>
        <w:rPr>
          <w:rFonts w:eastAsia="Calibri"/>
          <w:lang w:eastAsia="en-US"/>
        </w:rPr>
      </w:pPr>
      <w:r w:rsidRPr="004418F3">
        <w:rPr>
          <w:rFonts w:eastAsia="Calibri"/>
          <w:b/>
          <w:lang w:eastAsia="en-US"/>
        </w:rPr>
        <w:t xml:space="preserve">в </w:t>
      </w:r>
      <w:r w:rsidR="00FD31E4" w:rsidRPr="004418F3">
        <w:rPr>
          <w:rFonts w:eastAsia="Calibri"/>
          <w:b/>
          <w:lang w:eastAsia="en-US"/>
        </w:rPr>
        <w:t>периода</w:t>
      </w:r>
      <w:r w:rsidR="00FD31E4">
        <w:rPr>
          <w:rFonts w:eastAsia="Calibri"/>
          <w:lang w:eastAsia="en-US"/>
        </w:rPr>
        <w:t xml:space="preserve"> </w:t>
      </w:r>
      <w:r w:rsidR="00FD31E4" w:rsidRPr="004418F3">
        <w:rPr>
          <w:rFonts w:eastAsia="Calibri"/>
          <w:b/>
          <w:lang w:eastAsia="en-US"/>
        </w:rPr>
        <w:t xml:space="preserve">от 9 до </w:t>
      </w:r>
      <w:r w:rsidRPr="004418F3">
        <w:rPr>
          <w:rFonts w:eastAsia="Calibri"/>
          <w:b/>
          <w:lang w:eastAsia="en-US"/>
        </w:rPr>
        <w:t>12.07.2025 г.</w:t>
      </w:r>
      <w:r>
        <w:rPr>
          <w:rFonts w:eastAsia="Calibri"/>
          <w:lang w:eastAsia="en-US"/>
        </w:rPr>
        <w:t xml:space="preserve"> в к. к. Свети Влас в обучение организирано от Тренинг Фактори на тема  </w:t>
      </w:r>
      <w:r w:rsidRPr="004357F5">
        <w:rPr>
          <w:rFonts w:eastAsia="Calibri"/>
          <w:b/>
          <w:lang w:eastAsia="en-US"/>
        </w:rPr>
        <w:t>„</w:t>
      </w:r>
      <w:r w:rsidR="002D0F57" w:rsidRPr="004357F5">
        <w:rPr>
          <w:rFonts w:eastAsia="Calibri"/>
          <w:b/>
          <w:i/>
          <w:lang w:eastAsia="en-US"/>
        </w:rPr>
        <w:t xml:space="preserve">Академия за общински съветници </w:t>
      </w:r>
      <w:r w:rsidRPr="004357F5">
        <w:rPr>
          <w:rFonts w:eastAsia="Calibri"/>
          <w:b/>
          <w:i/>
          <w:lang w:eastAsia="en-US"/>
        </w:rPr>
        <w:t>– ”А</w:t>
      </w:r>
      <w:r w:rsidR="002D0F57" w:rsidRPr="004357F5">
        <w:rPr>
          <w:rFonts w:eastAsia="Calibri"/>
          <w:b/>
          <w:i/>
          <w:lang w:eastAsia="en-US"/>
        </w:rPr>
        <w:t>ктуални моменти в законодателството относно работата на общинските съвети</w:t>
      </w:r>
      <w:r w:rsidRPr="004357F5">
        <w:rPr>
          <w:rFonts w:eastAsia="Calibri"/>
          <w:b/>
          <w:i/>
          <w:lang w:eastAsia="en-US"/>
        </w:rPr>
        <w:t>”</w:t>
      </w:r>
      <w:r>
        <w:rPr>
          <w:rFonts w:eastAsia="Calibri"/>
          <w:lang w:eastAsia="en-US"/>
        </w:rPr>
        <w:t>, с лектор адв. д-р Николай Николов.</w:t>
      </w:r>
    </w:p>
    <w:p w:rsidR="009C3C28" w:rsidRPr="00FD31E4" w:rsidRDefault="009C3C28" w:rsidP="00774238">
      <w:pPr>
        <w:pStyle w:val="ListParagraph"/>
        <w:spacing w:after="0" w:line="240" w:lineRule="auto"/>
        <w:ind w:left="0" w:firstLine="709"/>
        <w:jc w:val="both"/>
        <w:rPr>
          <w:rFonts w:ascii="Times New Roman" w:hAnsi="Times New Roman"/>
          <w:sz w:val="24"/>
          <w:szCs w:val="24"/>
          <w:lang w:val="en-US"/>
        </w:rPr>
      </w:pPr>
      <w:r w:rsidRPr="009C3C28">
        <w:rPr>
          <w:rFonts w:ascii="Times New Roman" w:hAnsi="Times New Roman"/>
          <w:sz w:val="24"/>
          <w:szCs w:val="24"/>
        </w:rPr>
        <w:t xml:space="preserve">За отчетния период </w:t>
      </w:r>
      <w:r w:rsidR="008E55C9">
        <w:rPr>
          <w:rFonts w:ascii="Times New Roman" w:hAnsi="Times New Roman"/>
          <w:sz w:val="24"/>
          <w:szCs w:val="24"/>
        </w:rPr>
        <w:t xml:space="preserve">Николай Арабаджиев – председател на Общински съвет-Белене от 18 септември 2025 г. </w:t>
      </w:r>
      <w:r w:rsidR="009171D4">
        <w:rPr>
          <w:rFonts w:ascii="Times New Roman" w:hAnsi="Times New Roman"/>
          <w:sz w:val="24"/>
          <w:szCs w:val="24"/>
        </w:rPr>
        <w:t xml:space="preserve">насам също </w:t>
      </w:r>
      <w:r w:rsidR="008E55C9">
        <w:rPr>
          <w:rFonts w:ascii="Times New Roman" w:hAnsi="Times New Roman"/>
          <w:sz w:val="24"/>
          <w:szCs w:val="24"/>
        </w:rPr>
        <w:t>посети различни събития:</w:t>
      </w:r>
    </w:p>
    <w:p w:rsidR="009171D4" w:rsidRPr="009171D4" w:rsidRDefault="001D6EF1" w:rsidP="009171D4">
      <w:pPr>
        <w:pStyle w:val="NormalWeb"/>
        <w:numPr>
          <w:ilvl w:val="0"/>
          <w:numId w:val="3"/>
        </w:numPr>
        <w:shd w:val="clear" w:color="auto" w:fill="FFFFFF"/>
        <w:spacing w:before="240" w:beforeAutospacing="0" w:after="200" w:afterAutospacing="0" w:line="253" w:lineRule="atLeast"/>
        <w:jc w:val="both"/>
        <w:rPr>
          <w:rFonts w:eastAsia="Calibri"/>
          <w:lang w:eastAsia="en-US"/>
        </w:rPr>
      </w:pPr>
      <w:r w:rsidRPr="002F5193">
        <w:rPr>
          <w:rFonts w:eastAsia="Calibri"/>
          <w:b/>
          <w:lang w:eastAsia="en-US"/>
        </w:rPr>
        <w:t xml:space="preserve"> </w:t>
      </w:r>
      <w:r w:rsidR="009171D4" w:rsidRPr="002F5193">
        <w:rPr>
          <w:rFonts w:eastAsia="Calibri"/>
          <w:b/>
          <w:lang w:eastAsia="en-US"/>
        </w:rPr>
        <w:t>в периода</w:t>
      </w:r>
      <w:r w:rsidR="009171D4">
        <w:rPr>
          <w:rFonts w:eastAsia="Calibri"/>
          <w:lang w:eastAsia="en-US"/>
        </w:rPr>
        <w:t xml:space="preserve"> </w:t>
      </w:r>
      <w:r w:rsidR="009171D4">
        <w:rPr>
          <w:rFonts w:eastAsia="Calibri"/>
          <w:b/>
          <w:lang w:eastAsia="en-US"/>
        </w:rPr>
        <w:t>12-14</w:t>
      </w:r>
      <w:r w:rsidR="009171D4" w:rsidRPr="008C6D42">
        <w:rPr>
          <w:rFonts w:eastAsia="Calibri"/>
          <w:b/>
          <w:lang w:eastAsia="en-US"/>
        </w:rPr>
        <w:t>.10.202</w:t>
      </w:r>
      <w:r w:rsidR="009171D4">
        <w:rPr>
          <w:rFonts w:eastAsia="Calibri"/>
          <w:b/>
          <w:lang w:eastAsia="en-US"/>
        </w:rPr>
        <w:t>5</w:t>
      </w:r>
      <w:r w:rsidR="009171D4" w:rsidRPr="008C6D42">
        <w:rPr>
          <w:rFonts w:eastAsia="Calibri"/>
          <w:b/>
          <w:lang w:eastAsia="en-US"/>
        </w:rPr>
        <w:t xml:space="preserve"> г. </w:t>
      </w:r>
      <w:r w:rsidR="009171D4" w:rsidRPr="008C6D42">
        <w:rPr>
          <w:rFonts w:eastAsia="Calibri"/>
          <w:lang w:eastAsia="en-US"/>
        </w:rPr>
        <w:t>заедно с г-н Милен Дулев</w:t>
      </w:r>
      <w:r w:rsidR="009171D4">
        <w:rPr>
          <w:rFonts w:eastAsia="Calibri"/>
          <w:b/>
          <w:lang w:eastAsia="en-US"/>
        </w:rPr>
        <w:t xml:space="preserve"> </w:t>
      </w:r>
      <w:r w:rsidR="009171D4">
        <w:rPr>
          <w:rFonts w:eastAsia="Calibri"/>
          <w:lang w:eastAsia="en-US"/>
        </w:rPr>
        <w:t>в к. к. Албена на Годишна среща на местните власти, организирана от НСОРБ.</w:t>
      </w:r>
    </w:p>
    <w:p w:rsidR="004418F3" w:rsidRPr="00495D7C" w:rsidRDefault="00FD31E4" w:rsidP="004418F3">
      <w:pPr>
        <w:pStyle w:val="NormalWeb"/>
        <w:numPr>
          <w:ilvl w:val="0"/>
          <w:numId w:val="3"/>
        </w:numPr>
        <w:shd w:val="clear" w:color="auto" w:fill="FFFFFF"/>
        <w:spacing w:before="240" w:beforeAutospacing="0" w:after="200" w:afterAutospacing="0" w:line="253" w:lineRule="atLeast"/>
        <w:jc w:val="both"/>
        <w:rPr>
          <w:rFonts w:eastAsia="Calibri"/>
          <w:lang w:eastAsia="en-US"/>
        </w:rPr>
      </w:pPr>
      <w:r>
        <w:rPr>
          <w:rFonts w:eastAsia="Calibri"/>
          <w:b/>
          <w:lang w:eastAsia="en-US"/>
        </w:rPr>
        <w:t xml:space="preserve">в периода </w:t>
      </w:r>
      <w:r w:rsidR="004418F3">
        <w:rPr>
          <w:rFonts w:eastAsia="Calibri"/>
          <w:b/>
          <w:lang w:eastAsia="en-US"/>
        </w:rPr>
        <w:t xml:space="preserve">от 7 до 10.11.2025 г. </w:t>
      </w:r>
      <w:r w:rsidR="004418F3" w:rsidRPr="004418F3">
        <w:rPr>
          <w:rFonts w:eastAsia="Calibri"/>
          <w:lang w:eastAsia="en-US"/>
        </w:rPr>
        <w:t>заедно с инж. Петър Ангелов – зам.-кмет на Община Белене</w:t>
      </w:r>
      <w:r w:rsidR="00B4534A">
        <w:rPr>
          <w:rFonts w:eastAsia="Calibri"/>
          <w:lang w:eastAsia="en-US"/>
        </w:rPr>
        <w:t xml:space="preserve"> </w:t>
      </w:r>
      <w:r w:rsidR="004418F3">
        <w:rPr>
          <w:rFonts w:eastAsia="Calibri"/>
          <w:lang w:eastAsia="en-US"/>
        </w:rPr>
        <w:t>по повод молдовския</w:t>
      </w:r>
      <w:r w:rsidR="004418F3" w:rsidRPr="00854D1E">
        <w:rPr>
          <w:rFonts w:eastAsia="Calibri"/>
          <w:lang w:eastAsia="en-US"/>
        </w:rPr>
        <w:t xml:space="preserve"> празник „</w:t>
      </w:r>
      <w:proofErr w:type="spellStart"/>
      <w:r w:rsidR="004418F3">
        <w:rPr>
          <w:rFonts w:eastAsia="Calibri"/>
          <w:lang w:val="en-US" w:eastAsia="en-US"/>
        </w:rPr>
        <w:t>Kasum</w:t>
      </w:r>
      <w:proofErr w:type="spellEnd"/>
      <w:r w:rsidR="004418F3">
        <w:rPr>
          <w:rFonts w:eastAsia="Calibri"/>
          <w:lang w:val="en-US" w:eastAsia="en-US"/>
        </w:rPr>
        <w:t xml:space="preserve"> </w:t>
      </w:r>
      <w:proofErr w:type="spellStart"/>
      <w:r w:rsidR="004418F3">
        <w:rPr>
          <w:rFonts w:eastAsia="Calibri"/>
          <w:lang w:val="en-US" w:eastAsia="en-US"/>
        </w:rPr>
        <w:t>Yourtusu</w:t>
      </w:r>
      <w:proofErr w:type="spellEnd"/>
      <w:r w:rsidR="004418F3" w:rsidRPr="00854D1E">
        <w:rPr>
          <w:rFonts w:eastAsia="Calibri"/>
          <w:lang w:eastAsia="en-US"/>
        </w:rPr>
        <w:t>”</w:t>
      </w:r>
      <w:r w:rsidR="004418F3">
        <w:rPr>
          <w:rFonts w:eastAsia="Calibri"/>
          <w:lang w:eastAsia="en-US"/>
        </w:rPr>
        <w:t xml:space="preserve"> във фестивала </w:t>
      </w:r>
      <w:r w:rsidR="004418F3" w:rsidRPr="00854D1E">
        <w:rPr>
          <w:rFonts w:eastAsia="Calibri"/>
          <w:lang w:eastAsia="en-US"/>
        </w:rPr>
        <w:t>„</w:t>
      </w:r>
      <w:proofErr w:type="spellStart"/>
      <w:r w:rsidR="004418F3">
        <w:rPr>
          <w:rFonts w:eastAsia="Calibri"/>
          <w:lang w:val="en-US" w:eastAsia="en-US"/>
        </w:rPr>
        <w:t>Bujaan</w:t>
      </w:r>
      <w:proofErr w:type="spellEnd"/>
      <w:r w:rsidR="004418F3">
        <w:rPr>
          <w:rFonts w:eastAsia="Calibri"/>
          <w:lang w:val="en-US" w:eastAsia="en-US"/>
        </w:rPr>
        <w:t xml:space="preserve"> </w:t>
      </w:r>
      <w:proofErr w:type="spellStart"/>
      <w:r w:rsidR="004418F3">
        <w:rPr>
          <w:rFonts w:eastAsia="Calibri"/>
          <w:lang w:val="en-US" w:eastAsia="en-US"/>
        </w:rPr>
        <w:t>zengenii</w:t>
      </w:r>
      <w:proofErr w:type="spellEnd"/>
      <w:r w:rsidR="004418F3" w:rsidRPr="00854D1E">
        <w:rPr>
          <w:rFonts w:eastAsia="Calibri"/>
          <w:lang w:eastAsia="en-US"/>
        </w:rPr>
        <w:t xml:space="preserve">” по покана на г-н Анатолий Топал – кмет на </w:t>
      </w:r>
      <w:r w:rsidR="00E42648">
        <w:rPr>
          <w:rFonts w:eastAsia="Calibri"/>
          <w:lang w:eastAsia="en-US"/>
        </w:rPr>
        <w:t xml:space="preserve">побратимената на Община Белене </w:t>
      </w:r>
      <w:r w:rsidR="004418F3" w:rsidRPr="008049E9">
        <w:rPr>
          <w:rFonts w:eastAsia="Calibri"/>
          <w:lang w:eastAsia="en-US"/>
        </w:rPr>
        <w:t>- Община Чадър Лунга, Република</w:t>
      </w:r>
      <w:r w:rsidR="004418F3" w:rsidRPr="00854D1E">
        <w:rPr>
          <w:rFonts w:eastAsia="Calibri"/>
          <w:lang w:eastAsia="en-US"/>
        </w:rPr>
        <w:t xml:space="preserve"> Молдова </w:t>
      </w:r>
      <w:r w:rsidR="004418F3" w:rsidRPr="00854D1E">
        <w:rPr>
          <w:rFonts w:eastAsia="Calibri"/>
          <w:i/>
          <w:lang w:eastAsia="en-US"/>
        </w:rPr>
        <w:t xml:space="preserve">(съгласно Решение№103/28.08.2024 г. на Общински съвет-Белене и </w:t>
      </w:r>
      <w:r w:rsidR="004418F3" w:rsidRPr="00495D7C">
        <w:rPr>
          <w:rFonts w:eastAsia="Calibri"/>
          <w:lang w:eastAsia="en-US"/>
        </w:rPr>
        <w:t>Споразумение за сътрудничество между двете общини от 06.09.2024 г.)</w:t>
      </w:r>
    </w:p>
    <w:p w:rsidR="00192227" w:rsidRDefault="00B158AE" w:rsidP="00192227">
      <w:pPr>
        <w:spacing w:after="0" w:line="240" w:lineRule="auto"/>
        <w:ind w:firstLine="708"/>
        <w:jc w:val="both"/>
        <w:rPr>
          <w:rFonts w:ascii="Times New Roman" w:hAnsi="Times New Roman"/>
          <w:sz w:val="24"/>
          <w:szCs w:val="24"/>
        </w:rPr>
      </w:pPr>
      <w:r>
        <w:rPr>
          <w:rFonts w:ascii="Times New Roman" w:hAnsi="Times New Roman"/>
          <w:sz w:val="24"/>
          <w:szCs w:val="24"/>
        </w:rPr>
        <w:t>Председателят на Общински съвет-Белен</w:t>
      </w:r>
      <w:r w:rsidRPr="00A55628">
        <w:rPr>
          <w:rFonts w:ascii="Times New Roman" w:hAnsi="Times New Roman"/>
          <w:sz w:val="24"/>
          <w:szCs w:val="24"/>
        </w:rPr>
        <w:t>е и съветниците уча</w:t>
      </w:r>
      <w:r w:rsidR="008049E9">
        <w:rPr>
          <w:rFonts w:ascii="Times New Roman" w:hAnsi="Times New Roman"/>
          <w:sz w:val="24"/>
          <w:szCs w:val="24"/>
        </w:rPr>
        <w:t xml:space="preserve">стват </w:t>
      </w:r>
      <w:r>
        <w:rPr>
          <w:rFonts w:ascii="Times New Roman" w:hAnsi="Times New Roman"/>
          <w:sz w:val="24"/>
          <w:szCs w:val="24"/>
        </w:rPr>
        <w:t>в</w:t>
      </w:r>
      <w:r w:rsidR="00B143D6">
        <w:rPr>
          <w:rFonts w:ascii="Times New Roman" w:hAnsi="Times New Roman"/>
          <w:sz w:val="24"/>
          <w:szCs w:val="24"/>
        </w:rPr>
        <w:t xml:space="preserve"> </w:t>
      </w:r>
      <w:r>
        <w:rPr>
          <w:rFonts w:ascii="Times New Roman" w:hAnsi="Times New Roman"/>
          <w:sz w:val="24"/>
          <w:szCs w:val="24"/>
        </w:rPr>
        <w:t>различни чествания</w:t>
      </w:r>
      <w:r w:rsidR="00D50E5C">
        <w:rPr>
          <w:rFonts w:ascii="Times New Roman" w:hAnsi="Times New Roman"/>
          <w:sz w:val="24"/>
          <w:szCs w:val="24"/>
        </w:rPr>
        <w:t xml:space="preserve"> на п</w:t>
      </w:r>
      <w:r w:rsidR="00952578">
        <w:rPr>
          <w:rFonts w:ascii="Times New Roman" w:hAnsi="Times New Roman"/>
          <w:sz w:val="24"/>
          <w:szCs w:val="24"/>
        </w:rPr>
        <w:t>разници</w:t>
      </w:r>
      <w:r w:rsidR="00701F99">
        <w:rPr>
          <w:rFonts w:ascii="Times New Roman" w:hAnsi="Times New Roman"/>
          <w:sz w:val="24"/>
          <w:szCs w:val="24"/>
        </w:rPr>
        <w:t>, срещи, събития</w:t>
      </w:r>
      <w:r w:rsidR="00952578">
        <w:rPr>
          <w:rFonts w:ascii="Times New Roman" w:hAnsi="Times New Roman"/>
          <w:sz w:val="24"/>
          <w:szCs w:val="24"/>
        </w:rPr>
        <w:t xml:space="preserve"> и поздравителни адреси.</w:t>
      </w:r>
    </w:p>
    <w:p w:rsidR="000D3F50" w:rsidRDefault="000D3F50" w:rsidP="00D43C3F">
      <w:pPr>
        <w:spacing w:after="0" w:line="240" w:lineRule="auto"/>
        <w:ind w:firstLine="708"/>
        <w:jc w:val="both"/>
        <w:rPr>
          <w:rFonts w:ascii="Times New Roman" w:hAnsi="Times New Roman"/>
          <w:sz w:val="24"/>
          <w:szCs w:val="24"/>
        </w:rPr>
      </w:pPr>
    </w:p>
    <w:p w:rsidR="00C24762" w:rsidRPr="0027430A" w:rsidRDefault="0066611B" w:rsidP="0027430A">
      <w:pPr>
        <w:spacing w:after="0" w:line="240" w:lineRule="auto"/>
        <w:ind w:firstLine="708"/>
        <w:jc w:val="both"/>
        <w:rPr>
          <w:rFonts w:ascii="Times New Roman" w:hAnsi="Times New Roman"/>
          <w:sz w:val="24"/>
          <w:szCs w:val="24"/>
        </w:rPr>
      </w:pPr>
      <w:r>
        <w:rPr>
          <w:rFonts w:ascii="Times New Roman" w:hAnsi="Times New Roman"/>
          <w:sz w:val="24"/>
          <w:szCs w:val="24"/>
        </w:rPr>
        <w:t xml:space="preserve">С оглед </w:t>
      </w:r>
      <w:r w:rsidR="005B177E">
        <w:rPr>
          <w:rFonts w:ascii="Times New Roman" w:hAnsi="Times New Roman"/>
          <w:sz w:val="24"/>
          <w:szCs w:val="24"/>
        </w:rPr>
        <w:t xml:space="preserve">на </w:t>
      </w:r>
      <w:r>
        <w:rPr>
          <w:rFonts w:ascii="Times New Roman" w:hAnsi="Times New Roman"/>
          <w:sz w:val="24"/>
          <w:szCs w:val="24"/>
        </w:rPr>
        <w:t xml:space="preserve">гореизложеното, предлагам Общински съвет – Белене да вземе следното </w:t>
      </w:r>
    </w:p>
    <w:p w:rsidR="00016E30" w:rsidRPr="0066611B" w:rsidRDefault="0066611B" w:rsidP="005E0673">
      <w:pPr>
        <w:autoSpaceDE w:val="0"/>
        <w:autoSpaceDN w:val="0"/>
        <w:adjustRightInd w:val="0"/>
        <w:spacing w:after="0" w:line="240" w:lineRule="auto"/>
        <w:jc w:val="center"/>
        <w:rPr>
          <w:rFonts w:ascii="Times New Roman" w:eastAsia="Times New Roman" w:hAnsi="Times New Roman"/>
          <w:b/>
          <w:bCs/>
          <w:color w:val="000000"/>
          <w:sz w:val="24"/>
          <w:szCs w:val="24"/>
          <w:lang w:eastAsia="bg-BG"/>
        </w:rPr>
      </w:pPr>
      <w:r w:rsidRPr="00E82A27">
        <w:rPr>
          <w:rFonts w:ascii="Times New Roman" w:eastAsia="Times New Roman" w:hAnsi="Times New Roman"/>
          <w:b/>
          <w:bCs/>
          <w:color w:val="000000"/>
          <w:sz w:val="24"/>
          <w:szCs w:val="24"/>
          <w:lang w:eastAsia="bg-BG"/>
        </w:rPr>
        <w:t>РЕШЕНИЕ:</w:t>
      </w:r>
    </w:p>
    <w:p w:rsidR="00860406" w:rsidRDefault="00860406" w:rsidP="005E0673">
      <w:pPr>
        <w:spacing w:after="0" w:line="240" w:lineRule="auto"/>
        <w:jc w:val="both"/>
        <w:rPr>
          <w:rFonts w:ascii="Times New Roman" w:hAnsi="Times New Roman"/>
          <w:b/>
          <w:sz w:val="24"/>
          <w:szCs w:val="24"/>
        </w:rPr>
      </w:pPr>
    </w:p>
    <w:p w:rsidR="002F2B0A" w:rsidRDefault="00860406" w:rsidP="002F2B0A">
      <w:pPr>
        <w:tabs>
          <w:tab w:val="left" w:pos="709"/>
        </w:tabs>
        <w:spacing w:after="0" w:line="240" w:lineRule="auto"/>
        <w:ind w:firstLine="708"/>
        <w:jc w:val="both"/>
        <w:rPr>
          <w:rFonts w:ascii="Times New Roman" w:hAnsi="Times New Roman"/>
          <w:sz w:val="24"/>
          <w:szCs w:val="24"/>
        </w:rPr>
      </w:pPr>
      <w:r>
        <w:rPr>
          <w:rFonts w:ascii="Times New Roman" w:hAnsi="Times New Roman"/>
          <w:b/>
          <w:sz w:val="24"/>
          <w:szCs w:val="24"/>
        </w:rPr>
        <w:tab/>
      </w:r>
      <w:r w:rsidR="0066611B">
        <w:rPr>
          <w:rFonts w:ascii="Times New Roman" w:eastAsia="Times New Roman" w:hAnsi="Times New Roman"/>
          <w:sz w:val="24"/>
          <w:szCs w:val="24"/>
          <w:lang w:eastAsia="bg-BG"/>
        </w:rPr>
        <w:t>На основание чл. 27, ал. 6</w:t>
      </w:r>
      <w:r w:rsidR="00E82A27" w:rsidRPr="00E82A27">
        <w:rPr>
          <w:rFonts w:ascii="Times New Roman" w:eastAsia="Times New Roman" w:hAnsi="Times New Roman"/>
          <w:sz w:val="24"/>
          <w:szCs w:val="24"/>
          <w:lang w:eastAsia="bg-BG"/>
        </w:rPr>
        <w:t xml:space="preserve"> от Закон</w:t>
      </w:r>
      <w:r w:rsidR="0066611B">
        <w:rPr>
          <w:rFonts w:ascii="Times New Roman" w:eastAsia="Times New Roman" w:hAnsi="Times New Roman"/>
          <w:sz w:val="24"/>
          <w:szCs w:val="24"/>
          <w:lang w:eastAsia="bg-BG"/>
        </w:rPr>
        <w:t>а</w:t>
      </w:r>
      <w:r w:rsidR="00E82A27" w:rsidRPr="00E82A27">
        <w:rPr>
          <w:rFonts w:ascii="Times New Roman" w:eastAsia="Times New Roman" w:hAnsi="Times New Roman"/>
          <w:sz w:val="24"/>
          <w:szCs w:val="24"/>
          <w:lang w:eastAsia="bg-BG"/>
        </w:rPr>
        <w:t xml:space="preserve"> за местното самоуправление и местната </w:t>
      </w:r>
      <w:r w:rsidR="00E82A27" w:rsidRPr="00E35EE3">
        <w:rPr>
          <w:rFonts w:ascii="Times New Roman" w:eastAsia="Times New Roman" w:hAnsi="Times New Roman"/>
          <w:sz w:val="24"/>
          <w:szCs w:val="24"/>
          <w:lang w:eastAsia="bg-BG"/>
        </w:rPr>
        <w:t xml:space="preserve">администрация и </w:t>
      </w:r>
      <w:r w:rsidR="0066611B" w:rsidRPr="00E35EE3">
        <w:rPr>
          <w:rFonts w:ascii="Times New Roman" w:hAnsi="Times New Roman"/>
          <w:sz w:val="24"/>
          <w:szCs w:val="24"/>
        </w:rPr>
        <w:t>чл. 16, ал. 1, т. 17 от Правилни</w:t>
      </w:r>
      <w:r w:rsidR="0066611B">
        <w:rPr>
          <w:rFonts w:ascii="Times New Roman" w:hAnsi="Times New Roman"/>
          <w:sz w:val="24"/>
          <w:szCs w:val="24"/>
        </w:rPr>
        <w:t>ка за организацията и дейността на Общински съвет – Белене, неговите комисии и взаимодействието му с общинската администрация</w:t>
      </w:r>
      <w:r w:rsidR="009F687F">
        <w:rPr>
          <w:rFonts w:ascii="Times New Roman" w:eastAsia="Times New Roman" w:hAnsi="Times New Roman"/>
          <w:sz w:val="24"/>
          <w:szCs w:val="24"/>
          <w:lang w:eastAsia="bg-BG"/>
        </w:rPr>
        <w:t xml:space="preserve">, </w:t>
      </w:r>
      <w:r w:rsidR="00A430D0">
        <w:rPr>
          <w:rFonts w:ascii="Times New Roman" w:eastAsia="Times New Roman" w:hAnsi="Times New Roman"/>
          <w:sz w:val="24"/>
          <w:szCs w:val="24"/>
          <w:lang w:eastAsia="bg-BG"/>
        </w:rPr>
        <w:t xml:space="preserve">Общински съвет – </w:t>
      </w:r>
      <w:r w:rsidR="00E82A27" w:rsidRPr="00E82A27">
        <w:rPr>
          <w:rFonts w:ascii="Times New Roman" w:eastAsia="Times New Roman" w:hAnsi="Times New Roman"/>
          <w:sz w:val="24"/>
          <w:szCs w:val="24"/>
          <w:lang w:eastAsia="bg-BG"/>
        </w:rPr>
        <w:t>Белене</w:t>
      </w:r>
      <w:r w:rsidR="00A430D0">
        <w:rPr>
          <w:rFonts w:ascii="Times New Roman" w:eastAsia="Times New Roman" w:hAnsi="Times New Roman"/>
          <w:sz w:val="24"/>
          <w:szCs w:val="24"/>
          <w:lang w:eastAsia="bg-BG"/>
        </w:rPr>
        <w:t xml:space="preserve"> </w:t>
      </w:r>
      <w:r w:rsidR="009171D4">
        <w:rPr>
          <w:rFonts w:ascii="Times New Roman" w:eastAsia="Times New Roman" w:hAnsi="Times New Roman"/>
          <w:sz w:val="24"/>
          <w:szCs w:val="24"/>
          <w:lang w:eastAsia="bg-BG"/>
        </w:rPr>
        <w:t xml:space="preserve"> </w:t>
      </w:r>
      <w:r w:rsidR="009F687F">
        <w:rPr>
          <w:rFonts w:ascii="Times New Roman" w:eastAsia="Times New Roman" w:hAnsi="Times New Roman"/>
          <w:sz w:val="24"/>
          <w:szCs w:val="24"/>
          <w:lang w:eastAsia="bg-BG"/>
        </w:rPr>
        <w:t>приема</w:t>
      </w:r>
      <w:r w:rsidR="00E82A27" w:rsidRPr="00E82A27">
        <w:rPr>
          <w:rFonts w:ascii="Times New Roman" w:eastAsia="Times New Roman" w:hAnsi="Times New Roman"/>
          <w:sz w:val="24"/>
          <w:szCs w:val="24"/>
          <w:lang w:eastAsia="bg-BG"/>
        </w:rPr>
        <w:t xml:space="preserve"> </w:t>
      </w:r>
      <w:r w:rsidR="0028040E">
        <w:rPr>
          <w:rFonts w:ascii="Times New Roman" w:eastAsia="Times New Roman" w:hAnsi="Times New Roman"/>
          <w:sz w:val="24"/>
          <w:szCs w:val="24"/>
          <w:lang w:eastAsia="bg-BG"/>
        </w:rPr>
        <w:t>отчета за дейността на Общински съвет – Белене и неговите комисии за периода</w:t>
      </w:r>
      <w:r w:rsidR="002F2B0A" w:rsidRPr="002F2B0A">
        <w:rPr>
          <w:rFonts w:ascii="Times New Roman" w:hAnsi="Times New Roman"/>
          <w:sz w:val="24"/>
          <w:szCs w:val="24"/>
        </w:rPr>
        <w:t xml:space="preserve"> </w:t>
      </w:r>
      <w:r w:rsidR="003075A6">
        <w:rPr>
          <w:rFonts w:ascii="Times New Roman" w:hAnsi="Times New Roman"/>
          <w:sz w:val="24"/>
          <w:szCs w:val="24"/>
        </w:rPr>
        <w:t xml:space="preserve">от </w:t>
      </w:r>
      <w:r w:rsidR="004E5280">
        <w:rPr>
          <w:rFonts w:ascii="Times New Roman" w:hAnsi="Times New Roman"/>
          <w:sz w:val="24"/>
          <w:szCs w:val="24"/>
        </w:rPr>
        <w:t>месец юл</w:t>
      </w:r>
      <w:r w:rsidR="002F2B0A">
        <w:rPr>
          <w:rFonts w:ascii="Times New Roman" w:hAnsi="Times New Roman"/>
          <w:sz w:val="24"/>
          <w:szCs w:val="24"/>
        </w:rPr>
        <w:t>и</w:t>
      </w:r>
      <w:r w:rsidR="002F2B0A" w:rsidRPr="00CE7E09">
        <w:rPr>
          <w:rFonts w:ascii="Times New Roman" w:hAnsi="Times New Roman"/>
          <w:sz w:val="24"/>
          <w:szCs w:val="24"/>
        </w:rPr>
        <w:t xml:space="preserve"> 20</w:t>
      </w:r>
      <w:r w:rsidR="009171D4">
        <w:rPr>
          <w:rFonts w:ascii="Times New Roman" w:hAnsi="Times New Roman"/>
          <w:sz w:val="24"/>
          <w:szCs w:val="24"/>
        </w:rPr>
        <w:t>25</w:t>
      </w:r>
      <w:r w:rsidR="002F2B0A">
        <w:rPr>
          <w:rFonts w:ascii="Times New Roman" w:hAnsi="Times New Roman"/>
          <w:sz w:val="24"/>
          <w:szCs w:val="24"/>
        </w:rPr>
        <w:t xml:space="preserve"> г. </w:t>
      </w:r>
      <w:r w:rsidR="003075A6">
        <w:rPr>
          <w:rFonts w:ascii="Times New Roman" w:hAnsi="Times New Roman"/>
          <w:sz w:val="24"/>
          <w:szCs w:val="24"/>
        </w:rPr>
        <w:t xml:space="preserve">до </w:t>
      </w:r>
      <w:r w:rsidR="002F2B0A">
        <w:rPr>
          <w:rFonts w:ascii="Times New Roman" w:hAnsi="Times New Roman"/>
          <w:sz w:val="24"/>
          <w:szCs w:val="24"/>
        </w:rPr>
        <w:t xml:space="preserve">месец </w:t>
      </w:r>
      <w:r w:rsidR="009171D4">
        <w:rPr>
          <w:rFonts w:ascii="Times New Roman" w:hAnsi="Times New Roman"/>
          <w:sz w:val="24"/>
          <w:szCs w:val="24"/>
        </w:rPr>
        <w:t>декември</w:t>
      </w:r>
      <w:r w:rsidR="006A5FE3">
        <w:rPr>
          <w:rFonts w:ascii="Times New Roman" w:hAnsi="Times New Roman"/>
          <w:sz w:val="24"/>
          <w:szCs w:val="24"/>
        </w:rPr>
        <w:t xml:space="preserve"> 2025</w:t>
      </w:r>
      <w:r w:rsidR="002F2B0A">
        <w:rPr>
          <w:rFonts w:ascii="Times New Roman" w:hAnsi="Times New Roman"/>
          <w:sz w:val="24"/>
          <w:szCs w:val="24"/>
        </w:rPr>
        <w:t xml:space="preserve"> г.</w:t>
      </w:r>
      <w:r w:rsidR="009F687F">
        <w:rPr>
          <w:rFonts w:ascii="Times New Roman" w:hAnsi="Times New Roman"/>
          <w:sz w:val="24"/>
          <w:szCs w:val="24"/>
        </w:rPr>
        <w:t xml:space="preserve"> и приложенията към него.</w:t>
      </w:r>
    </w:p>
    <w:p w:rsidR="0016544F" w:rsidRDefault="0016544F" w:rsidP="0016544F">
      <w:pPr>
        <w:spacing w:after="0" w:line="240" w:lineRule="auto"/>
        <w:jc w:val="both"/>
        <w:rPr>
          <w:rFonts w:ascii="Times New Roman" w:eastAsia="Times New Roman" w:hAnsi="Times New Roman"/>
          <w:b/>
          <w:sz w:val="24"/>
          <w:szCs w:val="24"/>
          <w:u w:val="single"/>
          <w:lang w:eastAsia="bg-BG"/>
        </w:rPr>
      </w:pPr>
    </w:p>
    <w:p w:rsidR="00603796" w:rsidRPr="0027430A" w:rsidRDefault="00085AF1" w:rsidP="0016544F">
      <w:pPr>
        <w:spacing w:after="0" w:line="240" w:lineRule="auto"/>
        <w:jc w:val="both"/>
        <w:rPr>
          <w:rFonts w:ascii="Times New Roman" w:eastAsia="Times New Roman" w:hAnsi="Times New Roman"/>
          <w:b/>
          <w:sz w:val="24"/>
          <w:szCs w:val="24"/>
          <w:lang w:eastAsia="bg-BG"/>
        </w:rPr>
      </w:pPr>
      <w:r w:rsidRPr="00085AF1">
        <w:rPr>
          <w:rFonts w:ascii="Times New Roman" w:eastAsia="Times New Roman" w:hAnsi="Times New Roman"/>
          <w:b/>
          <w:sz w:val="24"/>
          <w:szCs w:val="24"/>
          <w:u w:val="single"/>
          <w:lang w:eastAsia="bg-BG"/>
        </w:rPr>
        <w:t>Приложения</w:t>
      </w:r>
      <w:r w:rsidRPr="00603796">
        <w:rPr>
          <w:rFonts w:ascii="Times New Roman" w:eastAsia="Times New Roman" w:hAnsi="Times New Roman"/>
          <w:b/>
          <w:sz w:val="24"/>
          <w:szCs w:val="24"/>
          <w:lang w:eastAsia="bg-BG"/>
        </w:rPr>
        <w:t>:</w:t>
      </w:r>
    </w:p>
    <w:p w:rsidR="00CF450A" w:rsidRPr="00FE4DC8" w:rsidRDefault="00CF450A" w:rsidP="00BF0C2A">
      <w:pPr>
        <w:pStyle w:val="ListParagraph"/>
        <w:numPr>
          <w:ilvl w:val="0"/>
          <w:numId w:val="2"/>
        </w:numPr>
        <w:tabs>
          <w:tab w:val="left" w:pos="993"/>
        </w:tabs>
        <w:ind w:left="0" w:firstLine="709"/>
        <w:jc w:val="both"/>
        <w:rPr>
          <w:rFonts w:ascii="Times New Roman" w:eastAsia="Times New Roman" w:hAnsi="Times New Roman"/>
          <w:sz w:val="24"/>
          <w:szCs w:val="24"/>
          <w:lang w:eastAsia="bg-BG"/>
        </w:rPr>
      </w:pPr>
      <w:r w:rsidRPr="00FE4DC8">
        <w:rPr>
          <w:rFonts w:ascii="Times New Roman" w:eastAsia="Times New Roman" w:hAnsi="Times New Roman"/>
          <w:sz w:val="24"/>
          <w:szCs w:val="24"/>
          <w:lang w:eastAsia="bg-BG"/>
        </w:rPr>
        <w:t xml:space="preserve">Списък </w:t>
      </w:r>
      <w:r w:rsidR="002F2B0A" w:rsidRPr="00FE4DC8">
        <w:rPr>
          <w:rFonts w:ascii="Times New Roman" w:eastAsia="Times New Roman" w:hAnsi="Times New Roman"/>
          <w:sz w:val="24"/>
          <w:szCs w:val="24"/>
          <w:lang w:eastAsia="bg-BG"/>
        </w:rPr>
        <w:t xml:space="preserve">с </w:t>
      </w:r>
      <w:r w:rsidRPr="00FE4DC8">
        <w:rPr>
          <w:rFonts w:ascii="Times New Roman" w:eastAsia="Times New Roman" w:hAnsi="Times New Roman"/>
          <w:sz w:val="24"/>
          <w:szCs w:val="24"/>
          <w:lang w:eastAsia="bg-BG"/>
        </w:rPr>
        <w:t>решенията на Общински съвет – Белене</w:t>
      </w:r>
      <w:r w:rsidR="002F2B0A" w:rsidRPr="00FE4DC8">
        <w:rPr>
          <w:rFonts w:ascii="Times New Roman" w:eastAsia="Times New Roman" w:hAnsi="Times New Roman"/>
          <w:sz w:val="24"/>
          <w:szCs w:val="24"/>
          <w:lang w:eastAsia="bg-BG"/>
        </w:rPr>
        <w:t>, приети през</w:t>
      </w:r>
      <w:r w:rsidRPr="00FE4DC8">
        <w:rPr>
          <w:rFonts w:ascii="Times New Roman" w:eastAsia="Times New Roman" w:hAnsi="Times New Roman"/>
          <w:sz w:val="24"/>
          <w:szCs w:val="24"/>
          <w:lang w:eastAsia="bg-BG"/>
        </w:rPr>
        <w:t xml:space="preserve"> периода</w:t>
      </w:r>
      <w:r w:rsidR="00BF0C2A" w:rsidRPr="00FE4DC8">
        <w:rPr>
          <w:rFonts w:ascii="Times New Roman" w:eastAsia="Times New Roman" w:hAnsi="Times New Roman"/>
          <w:sz w:val="24"/>
          <w:szCs w:val="24"/>
          <w:lang w:eastAsia="bg-BG"/>
        </w:rPr>
        <w:t xml:space="preserve"> от</w:t>
      </w:r>
      <w:r w:rsidRPr="00FE4DC8">
        <w:rPr>
          <w:rFonts w:ascii="Times New Roman" w:eastAsia="Times New Roman" w:hAnsi="Times New Roman"/>
          <w:sz w:val="24"/>
          <w:szCs w:val="24"/>
          <w:lang w:eastAsia="bg-BG"/>
        </w:rPr>
        <w:t xml:space="preserve"> </w:t>
      </w:r>
      <w:r w:rsidR="004E5280" w:rsidRPr="00FE4DC8">
        <w:rPr>
          <w:rFonts w:ascii="Times New Roman" w:eastAsia="Times New Roman" w:hAnsi="Times New Roman"/>
          <w:sz w:val="24"/>
          <w:szCs w:val="24"/>
          <w:lang w:eastAsia="bg-BG"/>
        </w:rPr>
        <w:t>месец юл</w:t>
      </w:r>
      <w:r w:rsidR="009171D4" w:rsidRPr="00FE4DC8">
        <w:rPr>
          <w:rFonts w:ascii="Times New Roman" w:eastAsia="Times New Roman" w:hAnsi="Times New Roman"/>
          <w:sz w:val="24"/>
          <w:szCs w:val="24"/>
          <w:lang w:eastAsia="bg-BG"/>
        </w:rPr>
        <w:t>и 2025</w:t>
      </w:r>
      <w:r w:rsidR="0020783E" w:rsidRPr="00FE4DC8">
        <w:rPr>
          <w:rFonts w:ascii="Times New Roman" w:eastAsia="Times New Roman" w:hAnsi="Times New Roman"/>
          <w:sz w:val="24"/>
          <w:szCs w:val="24"/>
          <w:lang w:eastAsia="bg-BG"/>
        </w:rPr>
        <w:t xml:space="preserve"> г.</w:t>
      </w:r>
      <w:r w:rsidR="00BF0C2A" w:rsidRPr="00FE4DC8">
        <w:rPr>
          <w:rFonts w:ascii="Times New Roman" w:eastAsia="Times New Roman" w:hAnsi="Times New Roman"/>
          <w:sz w:val="24"/>
          <w:szCs w:val="24"/>
          <w:lang w:eastAsia="bg-BG"/>
        </w:rPr>
        <w:t xml:space="preserve"> до</w:t>
      </w:r>
      <w:r w:rsidR="009171D4" w:rsidRPr="00FE4DC8">
        <w:rPr>
          <w:rFonts w:ascii="Times New Roman" w:eastAsia="Times New Roman" w:hAnsi="Times New Roman"/>
          <w:sz w:val="24"/>
          <w:szCs w:val="24"/>
          <w:lang w:eastAsia="bg-BG"/>
        </w:rPr>
        <w:t xml:space="preserve"> месец декември 2025</w:t>
      </w:r>
      <w:r w:rsidR="0020783E" w:rsidRPr="00FE4DC8">
        <w:rPr>
          <w:rFonts w:ascii="Times New Roman" w:eastAsia="Times New Roman" w:hAnsi="Times New Roman"/>
          <w:sz w:val="24"/>
          <w:szCs w:val="24"/>
          <w:lang w:eastAsia="bg-BG"/>
        </w:rPr>
        <w:t xml:space="preserve"> г.</w:t>
      </w:r>
      <w:r w:rsidR="00532CD9" w:rsidRPr="00FE4DC8">
        <w:rPr>
          <w:rFonts w:ascii="Times New Roman" w:eastAsia="Times New Roman" w:hAnsi="Times New Roman"/>
          <w:sz w:val="24"/>
          <w:szCs w:val="24"/>
          <w:lang w:eastAsia="bg-BG"/>
        </w:rPr>
        <w:t xml:space="preserve"> и етапът им на изпълнение.</w:t>
      </w:r>
    </w:p>
    <w:p w:rsidR="00CF450A" w:rsidRPr="00D96FE5" w:rsidRDefault="00CF450A" w:rsidP="00532CD9">
      <w:pPr>
        <w:pStyle w:val="ListParagraph"/>
        <w:numPr>
          <w:ilvl w:val="0"/>
          <w:numId w:val="2"/>
        </w:numPr>
        <w:tabs>
          <w:tab w:val="left" w:pos="0"/>
          <w:tab w:val="left" w:pos="993"/>
        </w:tabs>
        <w:spacing w:after="0" w:line="240" w:lineRule="auto"/>
        <w:ind w:left="0" w:firstLine="709"/>
        <w:jc w:val="both"/>
        <w:rPr>
          <w:rFonts w:ascii="Times New Roman" w:eastAsia="Times New Roman" w:hAnsi="Times New Roman"/>
          <w:color w:val="000000"/>
          <w:sz w:val="24"/>
          <w:szCs w:val="24"/>
          <w:lang w:eastAsia="bg-BG"/>
        </w:rPr>
      </w:pPr>
      <w:r w:rsidRPr="00FE4DC8">
        <w:rPr>
          <w:rFonts w:ascii="Times New Roman" w:eastAsia="Times New Roman" w:hAnsi="Times New Roman"/>
          <w:sz w:val="24"/>
          <w:szCs w:val="24"/>
          <w:lang w:eastAsia="bg-BG"/>
        </w:rPr>
        <w:t>Отчет за</w:t>
      </w:r>
      <w:r w:rsidRPr="00532CD9">
        <w:rPr>
          <w:rFonts w:ascii="Times New Roman" w:eastAsia="Times New Roman" w:hAnsi="Times New Roman"/>
          <w:sz w:val="24"/>
          <w:szCs w:val="24"/>
          <w:lang w:eastAsia="bg-BG"/>
        </w:rPr>
        <w:t xml:space="preserve"> изразходваните средства от бюджета на Общински съвет – Белене за периода </w:t>
      </w:r>
      <w:r w:rsidR="00BF0C2A">
        <w:rPr>
          <w:rFonts w:ascii="Times New Roman" w:eastAsia="Times New Roman" w:hAnsi="Times New Roman"/>
          <w:sz w:val="24"/>
          <w:szCs w:val="24"/>
          <w:lang w:eastAsia="bg-BG"/>
        </w:rPr>
        <w:t xml:space="preserve">от </w:t>
      </w:r>
      <w:r w:rsidR="004E5280">
        <w:rPr>
          <w:rFonts w:ascii="Times New Roman" w:eastAsia="Times New Roman" w:hAnsi="Times New Roman"/>
          <w:sz w:val="24"/>
          <w:szCs w:val="24"/>
          <w:lang w:eastAsia="bg-BG"/>
        </w:rPr>
        <w:t>месец юл</w:t>
      </w:r>
      <w:r w:rsidR="009171D4">
        <w:rPr>
          <w:rFonts w:ascii="Times New Roman" w:eastAsia="Times New Roman" w:hAnsi="Times New Roman"/>
          <w:sz w:val="24"/>
          <w:szCs w:val="24"/>
          <w:lang w:eastAsia="bg-BG"/>
        </w:rPr>
        <w:t>и 2025</w:t>
      </w:r>
      <w:r w:rsidR="00BF0C2A">
        <w:rPr>
          <w:rFonts w:ascii="Times New Roman" w:eastAsia="Times New Roman" w:hAnsi="Times New Roman"/>
          <w:sz w:val="24"/>
          <w:szCs w:val="24"/>
          <w:lang w:eastAsia="bg-BG"/>
        </w:rPr>
        <w:t xml:space="preserve"> г. до</w:t>
      </w:r>
      <w:r w:rsidR="009171D4">
        <w:rPr>
          <w:rFonts w:ascii="Times New Roman" w:eastAsia="Times New Roman" w:hAnsi="Times New Roman"/>
          <w:sz w:val="24"/>
          <w:szCs w:val="24"/>
          <w:lang w:eastAsia="bg-BG"/>
        </w:rPr>
        <w:t xml:space="preserve"> месец декември 2025</w:t>
      </w:r>
      <w:r w:rsidR="00532CD9" w:rsidRPr="00532CD9">
        <w:rPr>
          <w:rFonts w:ascii="Times New Roman" w:eastAsia="Times New Roman" w:hAnsi="Times New Roman"/>
          <w:sz w:val="24"/>
          <w:szCs w:val="24"/>
          <w:lang w:eastAsia="bg-BG"/>
        </w:rPr>
        <w:t xml:space="preserve"> г.</w:t>
      </w:r>
    </w:p>
    <w:p w:rsidR="00F3264A" w:rsidRDefault="00F3264A" w:rsidP="005E0673">
      <w:pPr>
        <w:spacing w:after="0" w:line="240" w:lineRule="auto"/>
        <w:jc w:val="both"/>
        <w:rPr>
          <w:rFonts w:ascii="Times New Roman" w:hAnsi="Times New Roman"/>
          <w:b/>
          <w:sz w:val="24"/>
          <w:szCs w:val="24"/>
        </w:rPr>
      </w:pPr>
    </w:p>
    <w:p w:rsidR="0027430A" w:rsidRDefault="00F3264A" w:rsidP="005E0673">
      <w:pPr>
        <w:spacing w:after="0" w:line="240" w:lineRule="auto"/>
        <w:jc w:val="both"/>
        <w:rPr>
          <w:rFonts w:ascii="Times New Roman" w:hAnsi="Times New Roman"/>
          <w:b/>
          <w:sz w:val="24"/>
          <w:szCs w:val="24"/>
        </w:rPr>
      </w:pPr>
      <w:r>
        <w:rPr>
          <w:rFonts w:ascii="Times New Roman" w:hAnsi="Times New Roman"/>
          <w:b/>
          <w:sz w:val="24"/>
          <w:szCs w:val="24"/>
        </w:rPr>
        <w:t>С уважение,</w:t>
      </w:r>
    </w:p>
    <w:p w:rsidR="0027430A" w:rsidRDefault="0027430A" w:rsidP="005E0673">
      <w:pPr>
        <w:spacing w:after="0" w:line="240" w:lineRule="auto"/>
        <w:jc w:val="both"/>
        <w:rPr>
          <w:rFonts w:ascii="Times New Roman" w:hAnsi="Times New Roman"/>
          <w:b/>
          <w:sz w:val="24"/>
          <w:szCs w:val="24"/>
        </w:rPr>
      </w:pPr>
    </w:p>
    <w:p w:rsidR="00016E30" w:rsidRPr="00016E30" w:rsidRDefault="00B83C84" w:rsidP="005E0673">
      <w:pPr>
        <w:spacing w:after="0" w:line="240" w:lineRule="auto"/>
        <w:jc w:val="both"/>
        <w:rPr>
          <w:rFonts w:ascii="Times New Roman" w:hAnsi="Times New Roman"/>
          <w:b/>
          <w:sz w:val="24"/>
          <w:szCs w:val="24"/>
        </w:rPr>
      </w:pPr>
      <w:r>
        <w:rPr>
          <w:rFonts w:ascii="Times New Roman" w:hAnsi="Times New Roman"/>
          <w:b/>
          <w:sz w:val="24"/>
          <w:szCs w:val="24"/>
        </w:rPr>
        <w:t>НИКОЛАЙ АРАБАЖДИЕВ</w:t>
      </w:r>
    </w:p>
    <w:p w:rsidR="00016E30" w:rsidRPr="00A10910" w:rsidRDefault="00016E30" w:rsidP="005E0673">
      <w:pPr>
        <w:spacing w:after="0" w:line="240" w:lineRule="auto"/>
        <w:jc w:val="both"/>
        <w:rPr>
          <w:rFonts w:ascii="Times New Roman" w:hAnsi="Times New Roman"/>
          <w:i/>
          <w:sz w:val="24"/>
          <w:szCs w:val="24"/>
        </w:rPr>
      </w:pPr>
      <w:r w:rsidRPr="00A10910">
        <w:rPr>
          <w:rFonts w:ascii="Times New Roman" w:hAnsi="Times New Roman"/>
          <w:i/>
          <w:sz w:val="24"/>
          <w:szCs w:val="24"/>
        </w:rPr>
        <w:t>Председател на Общински съвет-Белене</w:t>
      </w:r>
    </w:p>
    <w:sectPr w:rsidR="00016E30" w:rsidRPr="00A10910" w:rsidSect="002663A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151B" w:rsidRDefault="00D9151B" w:rsidP="0027430A">
      <w:pPr>
        <w:spacing w:after="0" w:line="240" w:lineRule="auto"/>
      </w:pPr>
      <w:r>
        <w:separator/>
      </w:r>
    </w:p>
  </w:endnote>
  <w:endnote w:type="continuationSeparator" w:id="0">
    <w:p w:rsidR="00D9151B" w:rsidRDefault="00D9151B" w:rsidP="00274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151B" w:rsidRDefault="00D9151B" w:rsidP="0027430A">
      <w:pPr>
        <w:spacing w:after="0" w:line="240" w:lineRule="auto"/>
      </w:pPr>
      <w:r>
        <w:separator/>
      </w:r>
    </w:p>
  </w:footnote>
  <w:footnote w:type="continuationSeparator" w:id="0">
    <w:p w:rsidR="00D9151B" w:rsidRDefault="00D9151B" w:rsidP="002743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7B72CB"/>
    <w:multiLevelType w:val="hybridMultilevel"/>
    <w:tmpl w:val="9B7EBA60"/>
    <w:lvl w:ilvl="0" w:tplc="A582194A">
      <w:start w:val="23"/>
      <w:numFmt w:val="bullet"/>
      <w:lvlText w:val="-"/>
      <w:lvlJc w:val="left"/>
      <w:pPr>
        <w:ind w:left="1068" w:hanging="360"/>
      </w:pPr>
      <w:rPr>
        <w:rFonts w:ascii="Times New Roman" w:eastAsia="Calibr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
    <w:nsid w:val="73351156"/>
    <w:multiLevelType w:val="hybridMultilevel"/>
    <w:tmpl w:val="6764CE2C"/>
    <w:lvl w:ilvl="0" w:tplc="1ECA874A">
      <w:start w:val="1"/>
      <w:numFmt w:val="decimal"/>
      <w:lvlText w:val="%1."/>
      <w:lvlJc w:val="left"/>
      <w:pPr>
        <w:ind w:left="720" w:hanging="360"/>
      </w:pPr>
      <w:rPr>
        <w:rFonts w:ascii="Times New Roman" w:eastAsia="Times New Roman"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7A960FC6"/>
    <w:multiLevelType w:val="hybridMultilevel"/>
    <w:tmpl w:val="7B6A0EDE"/>
    <w:lvl w:ilvl="0" w:tplc="6CAEDAF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951"/>
    <w:rsid w:val="00001F89"/>
    <w:rsid w:val="00003485"/>
    <w:rsid w:val="000103F1"/>
    <w:rsid w:val="00016E30"/>
    <w:rsid w:val="00017AEF"/>
    <w:rsid w:val="00017B2F"/>
    <w:rsid w:val="0002437F"/>
    <w:rsid w:val="000320B1"/>
    <w:rsid w:val="000340A6"/>
    <w:rsid w:val="0003464C"/>
    <w:rsid w:val="000354A2"/>
    <w:rsid w:val="00035AE4"/>
    <w:rsid w:val="00041CCD"/>
    <w:rsid w:val="0004371F"/>
    <w:rsid w:val="0004406C"/>
    <w:rsid w:val="00045D0C"/>
    <w:rsid w:val="0004698C"/>
    <w:rsid w:val="000526D4"/>
    <w:rsid w:val="00056223"/>
    <w:rsid w:val="000650C3"/>
    <w:rsid w:val="0006739C"/>
    <w:rsid w:val="00067EE5"/>
    <w:rsid w:val="000764E4"/>
    <w:rsid w:val="00076D3D"/>
    <w:rsid w:val="0008065E"/>
    <w:rsid w:val="000812E4"/>
    <w:rsid w:val="00084996"/>
    <w:rsid w:val="00085AF1"/>
    <w:rsid w:val="00086823"/>
    <w:rsid w:val="00091306"/>
    <w:rsid w:val="00094368"/>
    <w:rsid w:val="00094661"/>
    <w:rsid w:val="00097BC4"/>
    <w:rsid w:val="000A3C16"/>
    <w:rsid w:val="000A6B3A"/>
    <w:rsid w:val="000C44F3"/>
    <w:rsid w:val="000D3F50"/>
    <w:rsid w:val="000D4E80"/>
    <w:rsid w:val="000E0980"/>
    <w:rsid w:val="000E27C1"/>
    <w:rsid w:val="000E3A49"/>
    <w:rsid w:val="000E640A"/>
    <w:rsid w:val="000F2683"/>
    <w:rsid w:val="000F6BAD"/>
    <w:rsid w:val="000F7A0B"/>
    <w:rsid w:val="000F7FD5"/>
    <w:rsid w:val="001032E2"/>
    <w:rsid w:val="001033E9"/>
    <w:rsid w:val="00103602"/>
    <w:rsid w:val="001064D6"/>
    <w:rsid w:val="00113322"/>
    <w:rsid w:val="00120C25"/>
    <w:rsid w:val="00120F23"/>
    <w:rsid w:val="00125355"/>
    <w:rsid w:val="001310F7"/>
    <w:rsid w:val="00133EBB"/>
    <w:rsid w:val="0013739A"/>
    <w:rsid w:val="001411CB"/>
    <w:rsid w:val="00141398"/>
    <w:rsid w:val="00143741"/>
    <w:rsid w:val="001453A0"/>
    <w:rsid w:val="00152FCB"/>
    <w:rsid w:val="00153083"/>
    <w:rsid w:val="00157A3C"/>
    <w:rsid w:val="00164E93"/>
    <w:rsid w:val="0016544F"/>
    <w:rsid w:val="0016688E"/>
    <w:rsid w:val="00176331"/>
    <w:rsid w:val="0018009B"/>
    <w:rsid w:val="0019109B"/>
    <w:rsid w:val="0019193C"/>
    <w:rsid w:val="00192227"/>
    <w:rsid w:val="00192853"/>
    <w:rsid w:val="00194B5D"/>
    <w:rsid w:val="00196A56"/>
    <w:rsid w:val="001A032E"/>
    <w:rsid w:val="001A0F7D"/>
    <w:rsid w:val="001B1714"/>
    <w:rsid w:val="001B213E"/>
    <w:rsid w:val="001B2311"/>
    <w:rsid w:val="001B25E7"/>
    <w:rsid w:val="001C40C9"/>
    <w:rsid w:val="001C480C"/>
    <w:rsid w:val="001C4EA9"/>
    <w:rsid w:val="001D121E"/>
    <w:rsid w:val="001D642A"/>
    <w:rsid w:val="001D6EF1"/>
    <w:rsid w:val="001D7A12"/>
    <w:rsid w:val="001E01DC"/>
    <w:rsid w:val="001E0B25"/>
    <w:rsid w:val="001E1CB2"/>
    <w:rsid w:val="001E272B"/>
    <w:rsid w:val="001F417B"/>
    <w:rsid w:val="001F5A83"/>
    <w:rsid w:val="001F761C"/>
    <w:rsid w:val="001F76B9"/>
    <w:rsid w:val="002011EF"/>
    <w:rsid w:val="00203266"/>
    <w:rsid w:val="00204A37"/>
    <w:rsid w:val="0020539B"/>
    <w:rsid w:val="0020783E"/>
    <w:rsid w:val="00217A27"/>
    <w:rsid w:val="00224816"/>
    <w:rsid w:val="00226652"/>
    <w:rsid w:val="00231B8D"/>
    <w:rsid w:val="002321D6"/>
    <w:rsid w:val="00236049"/>
    <w:rsid w:val="002419F2"/>
    <w:rsid w:val="0024476F"/>
    <w:rsid w:val="0025696A"/>
    <w:rsid w:val="00260D32"/>
    <w:rsid w:val="00265249"/>
    <w:rsid w:val="00265C2E"/>
    <w:rsid w:val="002663AC"/>
    <w:rsid w:val="00266FCD"/>
    <w:rsid w:val="0027018C"/>
    <w:rsid w:val="0027430A"/>
    <w:rsid w:val="0028040E"/>
    <w:rsid w:val="002808ED"/>
    <w:rsid w:val="00285A4E"/>
    <w:rsid w:val="00291EE1"/>
    <w:rsid w:val="002946E2"/>
    <w:rsid w:val="00295F5E"/>
    <w:rsid w:val="002A4C7C"/>
    <w:rsid w:val="002A580B"/>
    <w:rsid w:val="002B3092"/>
    <w:rsid w:val="002B30C1"/>
    <w:rsid w:val="002B369C"/>
    <w:rsid w:val="002B538B"/>
    <w:rsid w:val="002B7656"/>
    <w:rsid w:val="002B7A02"/>
    <w:rsid w:val="002C16E9"/>
    <w:rsid w:val="002C1E83"/>
    <w:rsid w:val="002C2702"/>
    <w:rsid w:val="002D0220"/>
    <w:rsid w:val="002D08E2"/>
    <w:rsid w:val="002D0F57"/>
    <w:rsid w:val="002D2012"/>
    <w:rsid w:val="002D5FA1"/>
    <w:rsid w:val="002D61B5"/>
    <w:rsid w:val="002E360E"/>
    <w:rsid w:val="002F2B0A"/>
    <w:rsid w:val="002F5193"/>
    <w:rsid w:val="002F6596"/>
    <w:rsid w:val="00304198"/>
    <w:rsid w:val="00305BC1"/>
    <w:rsid w:val="003075A6"/>
    <w:rsid w:val="00315951"/>
    <w:rsid w:val="00316344"/>
    <w:rsid w:val="00322078"/>
    <w:rsid w:val="00324435"/>
    <w:rsid w:val="00326699"/>
    <w:rsid w:val="00334542"/>
    <w:rsid w:val="00335569"/>
    <w:rsid w:val="003355AB"/>
    <w:rsid w:val="00347246"/>
    <w:rsid w:val="003506F4"/>
    <w:rsid w:val="0035603F"/>
    <w:rsid w:val="0035726C"/>
    <w:rsid w:val="00363DB4"/>
    <w:rsid w:val="0036586B"/>
    <w:rsid w:val="00370E22"/>
    <w:rsid w:val="003774EF"/>
    <w:rsid w:val="00381F0A"/>
    <w:rsid w:val="00382CD2"/>
    <w:rsid w:val="00390755"/>
    <w:rsid w:val="00391725"/>
    <w:rsid w:val="00393E38"/>
    <w:rsid w:val="00395969"/>
    <w:rsid w:val="003A284E"/>
    <w:rsid w:val="003B70C2"/>
    <w:rsid w:val="003C122D"/>
    <w:rsid w:val="003C281B"/>
    <w:rsid w:val="003C4102"/>
    <w:rsid w:val="003C5247"/>
    <w:rsid w:val="003D0BEC"/>
    <w:rsid w:val="003D1F7E"/>
    <w:rsid w:val="003D47DB"/>
    <w:rsid w:val="003D4CB3"/>
    <w:rsid w:val="003E1A6A"/>
    <w:rsid w:val="003E1CF2"/>
    <w:rsid w:val="003E24D8"/>
    <w:rsid w:val="003F38D3"/>
    <w:rsid w:val="003F5982"/>
    <w:rsid w:val="003F7C30"/>
    <w:rsid w:val="003F7DA0"/>
    <w:rsid w:val="00412CBC"/>
    <w:rsid w:val="004136BA"/>
    <w:rsid w:val="0041445A"/>
    <w:rsid w:val="00415C01"/>
    <w:rsid w:val="00417088"/>
    <w:rsid w:val="00417BFE"/>
    <w:rsid w:val="00420F95"/>
    <w:rsid w:val="0042133A"/>
    <w:rsid w:val="00421E58"/>
    <w:rsid w:val="00421F05"/>
    <w:rsid w:val="00424BDF"/>
    <w:rsid w:val="004267E5"/>
    <w:rsid w:val="0042686D"/>
    <w:rsid w:val="00427574"/>
    <w:rsid w:val="004357F5"/>
    <w:rsid w:val="004409AB"/>
    <w:rsid w:val="004418F3"/>
    <w:rsid w:val="00441E1A"/>
    <w:rsid w:val="00453911"/>
    <w:rsid w:val="00453B7E"/>
    <w:rsid w:val="00457B7E"/>
    <w:rsid w:val="0046009E"/>
    <w:rsid w:val="00463FA2"/>
    <w:rsid w:val="0046419C"/>
    <w:rsid w:val="0047085A"/>
    <w:rsid w:val="0047546D"/>
    <w:rsid w:val="00476C48"/>
    <w:rsid w:val="00480E97"/>
    <w:rsid w:val="00481DD5"/>
    <w:rsid w:val="00484A06"/>
    <w:rsid w:val="00484B53"/>
    <w:rsid w:val="00495D7C"/>
    <w:rsid w:val="00496068"/>
    <w:rsid w:val="004A1F1F"/>
    <w:rsid w:val="004A3A76"/>
    <w:rsid w:val="004A46F8"/>
    <w:rsid w:val="004A7E65"/>
    <w:rsid w:val="004B0F11"/>
    <w:rsid w:val="004B3A99"/>
    <w:rsid w:val="004C2D21"/>
    <w:rsid w:val="004C4B92"/>
    <w:rsid w:val="004C5158"/>
    <w:rsid w:val="004C7300"/>
    <w:rsid w:val="004D1DC2"/>
    <w:rsid w:val="004D2915"/>
    <w:rsid w:val="004D48A1"/>
    <w:rsid w:val="004D5AA8"/>
    <w:rsid w:val="004D691C"/>
    <w:rsid w:val="004E18D3"/>
    <w:rsid w:val="004E23D8"/>
    <w:rsid w:val="004E3888"/>
    <w:rsid w:val="004E4202"/>
    <w:rsid w:val="004E5280"/>
    <w:rsid w:val="004E6AE3"/>
    <w:rsid w:val="004F077F"/>
    <w:rsid w:val="004F1DD1"/>
    <w:rsid w:val="00500882"/>
    <w:rsid w:val="0050137D"/>
    <w:rsid w:val="005032E7"/>
    <w:rsid w:val="00504DF7"/>
    <w:rsid w:val="0050619A"/>
    <w:rsid w:val="005061D4"/>
    <w:rsid w:val="00511939"/>
    <w:rsid w:val="00514D07"/>
    <w:rsid w:val="00515A42"/>
    <w:rsid w:val="00517EFC"/>
    <w:rsid w:val="00522133"/>
    <w:rsid w:val="00527970"/>
    <w:rsid w:val="00530438"/>
    <w:rsid w:val="00531CB7"/>
    <w:rsid w:val="00532CD9"/>
    <w:rsid w:val="00536E96"/>
    <w:rsid w:val="0054075F"/>
    <w:rsid w:val="00545600"/>
    <w:rsid w:val="00547320"/>
    <w:rsid w:val="00553D25"/>
    <w:rsid w:val="00557910"/>
    <w:rsid w:val="00557CBB"/>
    <w:rsid w:val="00560AB1"/>
    <w:rsid w:val="0056403D"/>
    <w:rsid w:val="00565F8E"/>
    <w:rsid w:val="00567BB9"/>
    <w:rsid w:val="00567DDC"/>
    <w:rsid w:val="00575929"/>
    <w:rsid w:val="00575B33"/>
    <w:rsid w:val="00576383"/>
    <w:rsid w:val="00577732"/>
    <w:rsid w:val="005810CF"/>
    <w:rsid w:val="00582A65"/>
    <w:rsid w:val="00592259"/>
    <w:rsid w:val="005926A0"/>
    <w:rsid w:val="005933FD"/>
    <w:rsid w:val="00593635"/>
    <w:rsid w:val="005947EF"/>
    <w:rsid w:val="0059502A"/>
    <w:rsid w:val="005A269A"/>
    <w:rsid w:val="005A2B83"/>
    <w:rsid w:val="005A2F35"/>
    <w:rsid w:val="005B177E"/>
    <w:rsid w:val="005B2104"/>
    <w:rsid w:val="005B4966"/>
    <w:rsid w:val="005B71AD"/>
    <w:rsid w:val="005C03DB"/>
    <w:rsid w:val="005C5534"/>
    <w:rsid w:val="005D0A54"/>
    <w:rsid w:val="005D0F27"/>
    <w:rsid w:val="005D42E5"/>
    <w:rsid w:val="005D434C"/>
    <w:rsid w:val="005D5DA9"/>
    <w:rsid w:val="005D7542"/>
    <w:rsid w:val="005E0673"/>
    <w:rsid w:val="005E2D6A"/>
    <w:rsid w:val="005E2F3C"/>
    <w:rsid w:val="005E3DD9"/>
    <w:rsid w:val="005E4F73"/>
    <w:rsid w:val="005E5DE1"/>
    <w:rsid w:val="005F1C2C"/>
    <w:rsid w:val="005F3033"/>
    <w:rsid w:val="005F4044"/>
    <w:rsid w:val="005F447F"/>
    <w:rsid w:val="005F70E6"/>
    <w:rsid w:val="00603796"/>
    <w:rsid w:val="006038E4"/>
    <w:rsid w:val="00607BF8"/>
    <w:rsid w:val="006121DC"/>
    <w:rsid w:val="0061639D"/>
    <w:rsid w:val="00623402"/>
    <w:rsid w:val="00630265"/>
    <w:rsid w:val="006306CA"/>
    <w:rsid w:val="00631160"/>
    <w:rsid w:val="00631BE0"/>
    <w:rsid w:val="00632FEC"/>
    <w:rsid w:val="00634E2F"/>
    <w:rsid w:val="00635697"/>
    <w:rsid w:val="00647386"/>
    <w:rsid w:val="00651A61"/>
    <w:rsid w:val="006607FD"/>
    <w:rsid w:val="00661BE9"/>
    <w:rsid w:val="00662DD8"/>
    <w:rsid w:val="0066611B"/>
    <w:rsid w:val="00674F0E"/>
    <w:rsid w:val="0067536F"/>
    <w:rsid w:val="006757E0"/>
    <w:rsid w:val="00677CF9"/>
    <w:rsid w:val="0068023E"/>
    <w:rsid w:val="00681D2A"/>
    <w:rsid w:val="0068455B"/>
    <w:rsid w:val="00686602"/>
    <w:rsid w:val="00690400"/>
    <w:rsid w:val="006976EE"/>
    <w:rsid w:val="00697EE1"/>
    <w:rsid w:val="006A5FE3"/>
    <w:rsid w:val="006A7A0E"/>
    <w:rsid w:val="006B3BBB"/>
    <w:rsid w:val="006C41D9"/>
    <w:rsid w:val="006C5F37"/>
    <w:rsid w:val="006C7691"/>
    <w:rsid w:val="006C7FC7"/>
    <w:rsid w:val="006D0087"/>
    <w:rsid w:val="006D1C1E"/>
    <w:rsid w:val="006D73B6"/>
    <w:rsid w:val="006D7BEE"/>
    <w:rsid w:val="006E03AE"/>
    <w:rsid w:val="006E2676"/>
    <w:rsid w:val="006E37DD"/>
    <w:rsid w:val="006E776D"/>
    <w:rsid w:val="006F35E6"/>
    <w:rsid w:val="006F4A43"/>
    <w:rsid w:val="006F4DD3"/>
    <w:rsid w:val="006F4F52"/>
    <w:rsid w:val="006F5AE8"/>
    <w:rsid w:val="006F7F8B"/>
    <w:rsid w:val="007003F7"/>
    <w:rsid w:val="00701F99"/>
    <w:rsid w:val="0070448E"/>
    <w:rsid w:val="0070688E"/>
    <w:rsid w:val="007175CE"/>
    <w:rsid w:val="007220C8"/>
    <w:rsid w:val="0072229C"/>
    <w:rsid w:val="0072606F"/>
    <w:rsid w:val="00726671"/>
    <w:rsid w:val="00732AC7"/>
    <w:rsid w:val="007502E0"/>
    <w:rsid w:val="00750B17"/>
    <w:rsid w:val="00755285"/>
    <w:rsid w:val="00756A83"/>
    <w:rsid w:val="007649D5"/>
    <w:rsid w:val="0076508C"/>
    <w:rsid w:val="00774238"/>
    <w:rsid w:val="00776928"/>
    <w:rsid w:val="00781090"/>
    <w:rsid w:val="0078257C"/>
    <w:rsid w:val="00784257"/>
    <w:rsid w:val="0079014F"/>
    <w:rsid w:val="0079152B"/>
    <w:rsid w:val="00793777"/>
    <w:rsid w:val="00795252"/>
    <w:rsid w:val="007A4A89"/>
    <w:rsid w:val="007A7D1B"/>
    <w:rsid w:val="007B217F"/>
    <w:rsid w:val="007B457A"/>
    <w:rsid w:val="007B50E8"/>
    <w:rsid w:val="007B66BB"/>
    <w:rsid w:val="007C08AC"/>
    <w:rsid w:val="007C3A8A"/>
    <w:rsid w:val="007C5202"/>
    <w:rsid w:val="007C6CE2"/>
    <w:rsid w:val="007D123C"/>
    <w:rsid w:val="007D28B5"/>
    <w:rsid w:val="007D7698"/>
    <w:rsid w:val="007E2AF3"/>
    <w:rsid w:val="007E58E5"/>
    <w:rsid w:val="007E63C7"/>
    <w:rsid w:val="007F0545"/>
    <w:rsid w:val="007F4DCB"/>
    <w:rsid w:val="00801C16"/>
    <w:rsid w:val="00803848"/>
    <w:rsid w:val="008049E9"/>
    <w:rsid w:val="00811F3D"/>
    <w:rsid w:val="00812A5C"/>
    <w:rsid w:val="0081498E"/>
    <w:rsid w:val="008213BF"/>
    <w:rsid w:val="00822615"/>
    <w:rsid w:val="00826EB0"/>
    <w:rsid w:val="008304E5"/>
    <w:rsid w:val="00832EAA"/>
    <w:rsid w:val="00833D31"/>
    <w:rsid w:val="00834463"/>
    <w:rsid w:val="00840E6F"/>
    <w:rsid w:val="0084651E"/>
    <w:rsid w:val="008473EB"/>
    <w:rsid w:val="00850235"/>
    <w:rsid w:val="00851D83"/>
    <w:rsid w:val="00853585"/>
    <w:rsid w:val="00854D1E"/>
    <w:rsid w:val="00860406"/>
    <w:rsid w:val="00863E56"/>
    <w:rsid w:val="00864820"/>
    <w:rsid w:val="00877009"/>
    <w:rsid w:val="00887E33"/>
    <w:rsid w:val="00890A7E"/>
    <w:rsid w:val="00892A75"/>
    <w:rsid w:val="008936CA"/>
    <w:rsid w:val="00895544"/>
    <w:rsid w:val="00895EE8"/>
    <w:rsid w:val="008A4CE7"/>
    <w:rsid w:val="008A50CD"/>
    <w:rsid w:val="008A762A"/>
    <w:rsid w:val="008B0051"/>
    <w:rsid w:val="008B2E67"/>
    <w:rsid w:val="008B3B2C"/>
    <w:rsid w:val="008B7E91"/>
    <w:rsid w:val="008C1305"/>
    <w:rsid w:val="008C4FBB"/>
    <w:rsid w:val="008C6D42"/>
    <w:rsid w:val="008D1C61"/>
    <w:rsid w:val="008D641E"/>
    <w:rsid w:val="008E30EE"/>
    <w:rsid w:val="008E4949"/>
    <w:rsid w:val="008E55C9"/>
    <w:rsid w:val="008E6F21"/>
    <w:rsid w:val="008E73C9"/>
    <w:rsid w:val="008F1963"/>
    <w:rsid w:val="008F2810"/>
    <w:rsid w:val="008F32E6"/>
    <w:rsid w:val="008F408B"/>
    <w:rsid w:val="00904F2C"/>
    <w:rsid w:val="009058BF"/>
    <w:rsid w:val="0090726C"/>
    <w:rsid w:val="009114A6"/>
    <w:rsid w:val="009158CE"/>
    <w:rsid w:val="00916473"/>
    <w:rsid w:val="009171D4"/>
    <w:rsid w:val="00917AFE"/>
    <w:rsid w:val="009207BD"/>
    <w:rsid w:val="00920E9A"/>
    <w:rsid w:val="00921902"/>
    <w:rsid w:val="00921D5D"/>
    <w:rsid w:val="00922E77"/>
    <w:rsid w:val="00925A45"/>
    <w:rsid w:val="009330DE"/>
    <w:rsid w:val="00935E81"/>
    <w:rsid w:val="00936D6B"/>
    <w:rsid w:val="0093769F"/>
    <w:rsid w:val="009421F3"/>
    <w:rsid w:val="0094235D"/>
    <w:rsid w:val="00942974"/>
    <w:rsid w:val="00943504"/>
    <w:rsid w:val="0094608E"/>
    <w:rsid w:val="00947313"/>
    <w:rsid w:val="00952578"/>
    <w:rsid w:val="00956948"/>
    <w:rsid w:val="00956ACB"/>
    <w:rsid w:val="00956AF6"/>
    <w:rsid w:val="009622BE"/>
    <w:rsid w:val="00967B48"/>
    <w:rsid w:val="00973545"/>
    <w:rsid w:val="00990F10"/>
    <w:rsid w:val="00991538"/>
    <w:rsid w:val="009928F5"/>
    <w:rsid w:val="00994709"/>
    <w:rsid w:val="00994716"/>
    <w:rsid w:val="00995E3B"/>
    <w:rsid w:val="0099716D"/>
    <w:rsid w:val="009A05E1"/>
    <w:rsid w:val="009A590E"/>
    <w:rsid w:val="009B3540"/>
    <w:rsid w:val="009B4EC0"/>
    <w:rsid w:val="009B71B1"/>
    <w:rsid w:val="009C3C28"/>
    <w:rsid w:val="009C4B97"/>
    <w:rsid w:val="009D2333"/>
    <w:rsid w:val="009D2922"/>
    <w:rsid w:val="009D4937"/>
    <w:rsid w:val="009D7781"/>
    <w:rsid w:val="009D7FC2"/>
    <w:rsid w:val="009E03F3"/>
    <w:rsid w:val="009E0B87"/>
    <w:rsid w:val="009E1F04"/>
    <w:rsid w:val="009E252C"/>
    <w:rsid w:val="009E2757"/>
    <w:rsid w:val="009E6896"/>
    <w:rsid w:val="009E76B8"/>
    <w:rsid w:val="009F0770"/>
    <w:rsid w:val="009F1B66"/>
    <w:rsid w:val="009F22B0"/>
    <w:rsid w:val="009F687F"/>
    <w:rsid w:val="00A01BDA"/>
    <w:rsid w:val="00A0625E"/>
    <w:rsid w:val="00A10910"/>
    <w:rsid w:val="00A10D7E"/>
    <w:rsid w:val="00A11349"/>
    <w:rsid w:val="00A13ABC"/>
    <w:rsid w:val="00A144C6"/>
    <w:rsid w:val="00A2017D"/>
    <w:rsid w:val="00A2172F"/>
    <w:rsid w:val="00A22326"/>
    <w:rsid w:val="00A235A4"/>
    <w:rsid w:val="00A3755B"/>
    <w:rsid w:val="00A37860"/>
    <w:rsid w:val="00A37C27"/>
    <w:rsid w:val="00A430D0"/>
    <w:rsid w:val="00A47AEC"/>
    <w:rsid w:val="00A50987"/>
    <w:rsid w:val="00A50A7E"/>
    <w:rsid w:val="00A5526D"/>
    <w:rsid w:val="00A55628"/>
    <w:rsid w:val="00A60CBB"/>
    <w:rsid w:val="00A7103C"/>
    <w:rsid w:val="00A745F1"/>
    <w:rsid w:val="00A7613C"/>
    <w:rsid w:val="00A802D5"/>
    <w:rsid w:val="00A857F3"/>
    <w:rsid w:val="00A85A6C"/>
    <w:rsid w:val="00A94086"/>
    <w:rsid w:val="00A94878"/>
    <w:rsid w:val="00A94B9A"/>
    <w:rsid w:val="00A96404"/>
    <w:rsid w:val="00A967CE"/>
    <w:rsid w:val="00AA0AD9"/>
    <w:rsid w:val="00AA0E48"/>
    <w:rsid w:val="00AA2F1A"/>
    <w:rsid w:val="00AB0C18"/>
    <w:rsid w:val="00AB2415"/>
    <w:rsid w:val="00AB45BB"/>
    <w:rsid w:val="00AC516C"/>
    <w:rsid w:val="00AD39E6"/>
    <w:rsid w:val="00AD5925"/>
    <w:rsid w:val="00AE45E6"/>
    <w:rsid w:val="00B012FC"/>
    <w:rsid w:val="00B063B7"/>
    <w:rsid w:val="00B06A57"/>
    <w:rsid w:val="00B143D6"/>
    <w:rsid w:val="00B158AE"/>
    <w:rsid w:val="00B27C3D"/>
    <w:rsid w:val="00B321FF"/>
    <w:rsid w:val="00B3302B"/>
    <w:rsid w:val="00B37F80"/>
    <w:rsid w:val="00B4534A"/>
    <w:rsid w:val="00B474E6"/>
    <w:rsid w:val="00B54A37"/>
    <w:rsid w:val="00B55C5E"/>
    <w:rsid w:val="00B66204"/>
    <w:rsid w:val="00B66788"/>
    <w:rsid w:val="00B669B7"/>
    <w:rsid w:val="00B675AE"/>
    <w:rsid w:val="00B7069E"/>
    <w:rsid w:val="00B73584"/>
    <w:rsid w:val="00B7586B"/>
    <w:rsid w:val="00B75CA2"/>
    <w:rsid w:val="00B761C7"/>
    <w:rsid w:val="00B81F93"/>
    <w:rsid w:val="00B83C84"/>
    <w:rsid w:val="00B83D73"/>
    <w:rsid w:val="00B849DB"/>
    <w:rsid w:val="00B84ECE"/>
    <w:rsid w:val="00B94E0C"/>
    <w:rsid w:val="00B951F9"/>
    <w:rsid w:val="00BA1648"/>
    <w:rsid w:val="00BA476A"/>
    <w:rsid w:val="00BA619A"/>
    <w:rsid w:val="00BA77A5"/>
    <w:rsid w:val="00BB202E"/>
    <w:rsid w:val="00BB29E5"/>
    <w:rsid w:val="00BB5B91"/>
    <w:rsid w:val="00BC53A7"/>
    <w:rsid w:val="00BC7E18"/>
    <w:rsid w:val="00BD0B0C"/>
    <w:rsid w:val="00BD328E"/>
    <w:rsid w:val="00BD6317"/>
    <w:rsid w:val="00BF0C2A"/>
    <w:rsid w:val="00C022AE"/>
    <w:rsid w:val="00C04E9A"/>
    <w:rsid w:val="00C06B2B"/>
    <w:rsid w:val="00C11BFC"/>
    <w:rsid w:val="00C12BC3"/>
    <w:rsid w:val="00C12F90"/>
    <w:rsid w:val="00C14700"/>
    <w:rsid w:val="00C226F5"/>
    <w:rsid w:val="00C24762"/>
    <w:rsid w:val="00C25913"/>
    <w:rsid w:val="00C37CF2"/>
    <w:rsid w:val="00C51898"/>
    <w:rsid w:val="00C53323"/>
    <w:rsid w:val="00C543E0"/>
    <w:rsid w:val="00C60295"/>
    <w:rsid w:val="00C61624"/>
    <w:rsid w:val="00C6583E"/>
    <w:rsid w:val="00C66007"/>
    <w:rsid w:val="00C6753C"/>
    <w:rsid w:val="00C67899"/>
    <w:rsid w:val="00C74C76"/>
    <w:rsid w:val="00C75F38"/>
    <w:rsid w:val="00C81793"/>
    <w:rsid w:val="00C876DB"/>
    <w:rsid w:val="00C92B5A"/>
    <w:rsid w:val="00C9552C"/>
    <w:rsid w:val="00C971A8"/>
    <w:rsid w:val="00CA72FE"/>
    <w:rsid w:val="00CB0425"/>
    <w:rsid w:val="00CB04C3"/>
    <w:rsid w:val="00CB11D8"/>
    <w:rsid w:val="00CB12A0"/>
    <w:rsid w:val="00CC0380"/>
    <w:rsid w:val="00CC08AC"/>
    <w:rsid w:val="00CC175D"/>
    <w:rsid w:val="00CC6315"/>
    <w:rsid w:val="00CD4295"/>
    <w:rsid w:val="00CE7E09"/>
    <w:rsid w:val="00CF2709"/>
    <w:rsid w:val="00CF450A"/>
    <w:rsid w:val="00D0445E"/>
    <w:rsid w:val="00D071D0"/>
    <w:rsid w:val="00D10F6E"/>
    <w:rsid w:val="00D142DE"/>
    <w:rsid w:val="00D23C28"/>
    <w:rsid w:val="00D248B7"/>
    <w:rsid w:val="00D35C30"/>
    <w:rsid w:val="00D43C3F"/>
    <w:rsid w:val="00D4617B"/>
    <w:rsid w:val="00D46AD4"/>
    <w:rsid w:val="00D50E5C"/>
    <w:rsid w:val="00D51E19"/>
    <w:rsid w:val="00D54F53"/>
    <w:rsid w:val="00D56232"/>
    <w:rsid w:val="00D563B6"/>
    <w:rsid w:val="00D56822"/>
    <w:rsid w:val="00D635B8"/>
    <w:rsid w:val="00D66839"/>
    <w:rsid w:val="00D679A0"/>
    <w:rsid w:val="00D71AFD"/>
    <w:rsid w:val="00D71CED"/>
    <w:rsid w:val="00D731FB"/>
    <w:rsid w:val="00D7590D"/>
    <w:rsid w:val="00D86085"/>
    <w:rsid w:val="00D87511"/>
    <w:rsid w:val="00D9151B"/>
    <w:rsid w:val="00D962F9"/>
    <w:rsid w:val="00D96F24"/>
    <w:rsid w:val="00D96FE5"/>
    <w:rsid w:val="00D9706D"/>
    <w:rsid w:val="00DA1BE3"/>
    <w:rsid w:val="00DA2F97"/>
    <w:rsid w:val="00DB1DD3"/>
    <w:rsid w:val="00DB48CA"/>
    <w:rsid w:val="00DB7BE2"/>
    <w:rsid w:val="00DC0381"/>
    <w:rsid w:val="00DC57AD"/>
    <w:rsid w:val="00DC5EF1"/>
    <w:rsid w:val="00DD17DE"/>
    <w:rsid w:val="00DD65EC"/>
    <w:rsid w:val="00DD73CF"/>
    <w:rsid w:val="00DE2484"/>
    <w:rsid w:val="00DF668B"/>
    <w:rsid w:val="00E0070F"/>
    <w:rsid w:val="00E01605"/>
    <w:rsid w:val="00E1404A"/>
    <w:rsid w:val="00E21FC5"/>
    <w:rsid w:val="00E2220F"/>
    <w:rsid w:val="00E22F9D"/>
    <w:rsid w:val="00E27C52"/>
    <w:rsid w:val="00E27F3E"/>
    <w:rsid w:val="00E34AD6"/>
    <w:rsid w:val="00E35EE3"/>
    <w:rsid w:val="00E37288"/>
    <w:rsid w:val="00E40A8A"/>
    <w:rsid w:val="00E42648"/>
    <w:rsid w:val="00E427F7"/>
    <w:rsid w:val="00E476AA"/>
    <w:rsid w:val="00E55721"/>
    <w:rsid w:val="00E62862"/>
    <w:rsid w:val="00E82A27"/>
    <w:rsid w:val="00E8473F"/>
    <w:rsid w:val="00E84A25"/>
    <w:rsid w:val="00E90F6D"/>
    <w:rsid w:val="00E92CE9"/>
    <w:rsid w:val="00EA20D2"/>
    <w:rsid w:val="00EA3AE8"/>
    <w:rsid w:val="00EB1B78"/>
    <w:rsid w:val="00EB28D4"/>
    <w:rsid w:val="00EB480E"/>
    <w:rsid w:val="00EB71B6"/>
    <w:rsid w:val="00EB7467"/>
    <w:rsid w:val="00EC1BF1"/>
    <w:rsid w:val="00EC36DA"/>
    <w:rsid w:val="00ED1105"/>
    <w:rsid w:val="00ED4A99"/>
    <w:rsid w:val="00ED5FD4"/>
    <w:rsid w:val="00ED6B52"/>
    <w:rsid w:val="00ED6F4E"/>
    <w:rsid w:val="00EE0B42"/>
    <w:rsid w:val="00EE6C89"/>
    <w:rsid w:val="00EF0450"/>
    <w:rsid w:val="00EF7C28"/>
    <w:rsid w:val="00F013F1"/>
    <w:rsid w:val="00F02E5E"/>
    <w:rsid w:val="00F05B55"/>
    <w:rsid w:val="00F07744"/>
    <w:rsid w:val="00F07DD1"/>
    <w:rsid w:val="00F105C0"/>
    <w:rsid w:val="00F17E0C"/>
    <w:rsid w:val="00F2383D"/>
    <w:rsid w:val="00F2515E"/>
    <w:rsid w:val="00F2528F"/>
    <w:rsid w:val="00F25E98"/>
    <w:rsid w:val="00F320DF"/>
    <w:rsid w:val="00F3264A"/>
    <w:rsid w:val="00F34DF7"/>
    <w:rsid w:val="00F353CF"/>
    <w:rsid w:val="00F4189F"/>
    <w:rsid w:val="00F452A9"/>
    <w:rsid w:val="00F5152B"/>
    <w:rsid w:val="00F51AC0"/>
    <w:rsid w:val="00F5274B"/>
    <w:rsid w:val="00F5379E"/>
    <w:rsid w:val="00F560AC"/>
    <w:rsid w:val="00F56BA1"/>
    <w:rsid w:val="00F574C2"/>
    <w:rsid w:val="00F67990"/>
    <w:rsid w:val="00F70648"/>
    <w:rsid w:val="00F70883"/>
    <w:rsid w:val="00F741E9"/>
    <w:rsid w:val="00F751F8"/>
    <w:rsid w:val="00F820C6"/>
    <w:rsid w:val="00F841AB"/>
    <w:rsid w:val="00F85971"/>
    <w:rsid w:val="00F933C1"/>
    <w:rsid w:val="00F96108"/>
    <w:rsid w:val="00FA439B"/>
    <w:rsid w:val="00FA466A"/>
    <w:rsid w:val="00FB173B"/>
    <w:rsid w:val="00FB3EB9"/>
    <w:rsid w:val="00FC16ED"/>
    <w:rsid w:val="00FC1BB1"/>
    <w:rsid w:val="00FC5D12"/>
    <w:rsid w:val="00FD31E4"/>
    <w:rsid w:val="00FE1003"/>
    <w:rsid w:val="00FE1040"/>
    <w:rsid w:val="00FE4DC8"/>
    <w:rsid w:val="00FE521C"/>
    <w:rsid w:val="00FF700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A2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2A27"/>
    <w:rPr>
      <w:color w:val="0000FF"/>
      <w:u w:val="single"/>
    </w:rPr>
  </w:style>
  <w:style w:type="paragraph" w:styleId="ListParagraph">
    <w:name w:val="List Paragraph"/>
    <w:basedOn w:val="Normal"/>
    <w:uiPriority w:val="34"/>
    <w:qFormat/>
    <w:rsid w:val="00860406"/>
    <w:pPr>
      <w:ind w:left="720"/>
      <w:contextualSpacing/>
    </w:pPr>
  </w:style>
  <w:style w:type="table" w:styleId="TableGrid">
    <w:name w:val="Table Grid"/>
    <w:basedOn w:val="TableNormal"/>
    <w:uiPriority w:val="59"/>
    <w:rsid w:val="00956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21E58"/>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2808ED"/>
    <w:pPr>
      <w:spacing w:before="100" w:beforeAutospacing="1" w:after="100" w:afterAutospacing="1" w:line="240" w:lineRule="auto"/>
    </w:pPr>
    <w:rPr>
      <w:rFonts w:ascii="Times New Roman" w:eastAsia="Times New Roman" w:hAnsi="Times New Roman"/>
      <w:sz w:val="24"/>
      <w:szCs w:val="24"/>
      <w:lang w:eastAsia="bg-BG"/>
    </w:rPr>
  </w:style>
  <w:style w:type="character" w:styleId="FollowedHyperlink">
    <w:name w:val="FollowedHyperlink"/>
    <w:basedOn w:val="DefaultParagraphFont"/>
    <w:uiPriority w:val="99"/>
    <w:semiHidden/>
    <w:unhideWhenUsed/>
    <w:rsid w:val="00231B8D"/>
    <w:rPr>
      <w:color w:val="800080" w:themeColor="followedHyperlink"/>
      <w:u w:val="single"/>
    </w:rPr>
  </w:style>
  <w:style w:type="paragraph" w:styleId="BalloonText">
    <w:name w:val="Balloon Text"/>
    <w:basedOn w:val="Normal"/>
    <w:link w:val="BalloonTextChar"/>
    <w:uiPriority w:val="99"/>
    <w:semiHidden/>
    <w:unhideWhenUsed/>
    <w:rsid w:val="00D71C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CED"/>
    <w:rPr>
      <w:rFonts w:ascii="Tahoma" w:eastAsia="Calibri" w:hAnsi="Tahoma" w:cs="Tahoma"/>
      <w:sz w:val="16"/>
      <w:szCs w:val="16"/>
    </w:rPr>
  </w:style>
  <w:style w:type="paragraph" w:styleId="Header">
    <w:name w:val="header"/>
    <w:basedOn w:val="Normal"/>
    <w:link w:val="HeaderChar"/>
    <w:uiPriority w:val="99"/>
    <w:unhideWhenUsed/>
    <w:rsid w:val="0027430A"/>
    <w:pPr>
      <w:tabs>
        <w:tab w:val="center" w:pos="4536"/>
        <w:tab w:val="right" w:pos="9072"/>
      </w:tabs>
      <w:spacing w:after="0" w:line="240" w:lineRule="auto"/>
    </w:pPr>
  </w:style>
  <w:style w:type="character" w:customStyle="1" w:styleId="HeaderChar">
    <w:name w:val="Header Char"/>
    <w:basedOn w:val="DefaultParagraphFont"/>
    <w:link w:val="Header"/>
    <w:uiPriority w:val="99"/>
    <w:rsid w:val="0027430A"/>
    <w:rPr>
      <w:rFonts w:ascii="Calibri" w:eastAsia="Calibri" w:hAnsi="Calibri" w:cs="Times New Roman"/>
    </w:rPr>
  </w:style>
  <w:style w:type="paragraph" w:styleId="Footer">
    <w:name w:val="footer"/>
    <w:basedOn w:val="Normal"/>
    <w:link w:val="FooterChar"/>
    <w:uiPriority w:val="99"/>
    <w:unhideWhenUsed/>
    <w:rsid w:val="0027430A"/>
    <w:pPr>
      <w:tabs>
        <w:tab w:val="center" w:pos="4536"/>
        <w:tab w:val="right" w:pos="9072"/>
      </w:tabs>
      <w:spacing w:after="0" w:line="240" w:lineRule="auto"/>
    </w:pPr>
  </w:style>
  <w:style w:type="character" w:customStyle="1" w:styleId="FooterChar">
    <w:name w:val="Footer Char"/>
    <w:basedOn w:val="DefaultParagraphFont"/>
    <w:link w:val="Footer"/>
    <w:uiPriority w:val="99"/>
    <w:rsid w:val="0027430A"/>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A2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2A27"/>
    <w:rPr>
      <w:color w:val="0000FF"/>
      <w:u w:val="single"/>
    </w:rPr>
  </w:style>
  <w:style w:type="paragraph" w:styleId="ListParagraph">
    <w:name w:val="List Paragraph"/>
    <w:basedOn w:val="Normal"/>
    <w:uiPriority w:val="34"/>
    <w:qFormat/>
    <w:rsid w:val="00860406"/>
    <w:pPr>
      <w:ind w:left="720"/>
      <w:contextualSpacing/>
    </w:pPr>
  </w:style>
  <w:style w:type="table" w:styleId="TableGrid">
    <w:name w:val="Table Grid"/>
    <w:basedOn w:val="TableNormal"/>
    <w:uiPriority w:val="59"/>
    <w:rsid w:val="00956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21E58"/>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2808ED"/>
    <w:pPr>
      <w:spacing w:before="100" w:beforeAutospacing="1" w:after="100" w:afterAutospacing="1" w:line="240" w:lineRule="auto"/>
    </w:pPr>
    <w:rPr>
      <w:rFonts w:ascii="Times New Roman" w:eastAsia="Times New Roman" w:hAnsi="Times New Roman"/>
      <w:sz w:val="24"/>
      <w:szCs w:val="24"/>
      <w:lang w:eastAsia="bg-BG"/>
    </w:rPr>
  </w:style>
  <w:style w:type="character" w:styleId="FollowedHyperlink">
    <w:name w:val="FollowedHyperlink"/>
    <w:basedOn w:val="DefaultParagraphFont"/>
    <w:uiPriority w:val="99"/>
    <w:semiHidden/>
    <w:unhideWhenUsed/>
    <w:rsid w:val="00231B8D"/>
    <w:rPr>
      <w:color w:val="800080" w:themeColor="followedHyperlink"/>
      <w:u w:val="single"/>
    </w:rPr>
  </w:style>
  <w:style w:type="paragraph" w:styleId="BalloonText">
    <w:name w:val="Balloon Text"/>
    <w:basedOn w:val="Normal"/>
    <w:link w:val="BalloonTextChar"/>
    <w:uiPriority w:val="99"/>
    <w:semiHidden/>
    <w:unhideWhenUsed/>
    <w:rsid w:val="00D71C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CED"/>
    <w:rPr>
      <w:rFonts w:ascii="Tahoma" w:eastAsia="Calibri" w:hAnsi="Tahoma" w:cs="Tahoma"/>
      <w:sz w:val="16"/>
      <w:szCs w:val="16"/>
    </w:rPr>
  </w:style>
  <w:style w:type="paragraph" w:styleId="Header">
    <w:name w:val="header"/>
    <w:basedOn w:val="Normal"/>
    <w:link w:val="HeaderChar"/>
    <w:uiPriority w:val="99"/>
    <w:unhideWhenUsed/>
    <w:rsid w:val="0027430A"/>
    <w:pPr>
      <w:tabs>
        <w:tab w:val="center" w:pos="4536"/>
        <w:tab w:val="right" w:pos="9072"/>
      </w:tabs>
      <w:spacing w:after="0" w:line="240" w:lineRule="auto"/>
    </w:pPr>
  </w:style>
  <w:style w:type="character" w:customStyle="1" w:styleId="HeaderChar">
    <w:name w:val="Header Char"/>
    <w:basedOn w:val="DefaultParagraphFont"/>
    <w:link w:val="Header"/>
    <w:uiPriority w:val="99"/>
    <w:rsid w:val="0027430A"/>
    <w:rPr>
      <w:rFonts w:ascii="Calibri" w:eastAsia="Calibri" w:hAnsi="Calibri" w:cs="Times New Roman"/>
    </w:rPr>
  </w:style>
  <w:style w:type="paragraph" w:styleId="Footer">
    <w:name w:val="footer"/>
    <w:basedOn w:val="Normal"/>
    <w:link w:val="FooterChar"/>
    <w:uiPriority w:val="99"/>
    <w:unhideWhenUsed/>
    <w:rsid w:val="0027430A"/>
    <w:pPr>
      <w:tabs>
        <w:tab w:val="center" w:pos="4536"/>
        <w:tab w:val="right" w:pos="9072"/>
      </w:tabs>
      <w:spacing w:after="0" w:line="240" w:lineRule="auto"/>
    </w:pPr>
  </w:style>
  <w:style w:type="character" w:customStyle="1" w:styleId="FooterChar">
    <w:name w:val="Footer Char"/>
    <w:basedOn w:val="DefaultParagraphFont"/>
    <w:link w:val="Footer"/>
    <w:uiPriority w:val="99"/>
    <w:rsid w:val="0027430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513923">
      <w:bodyDiv w:val="1"/>
      <w:marLeft w:val="0"/>
      <w:marRight w:val="0"/>
      <w:marTop w:val="0"/>
      <w:marBottom w:val="0"/>
      <w:divBdr>
        <w:top w:val="none" w:sz="0" w:space="0" w:color="auto"/>
        <w:left w:val="none" w:sz="0" w:space="0" w:color="auto"/>
        <w:bottom w:val="none" w:sz="0" w:space="0" w:color="auto"/>
        <w:right w:val="none" w:sz="0" w:space="0" w:color="auto"/>
      </w:divBdr>
    </w:div>
    <w:div w:id="512720114">
      <w:bodyDiv w:val="1"/>
      <w:marLeft w:val="0"/>
      <w:marRight w:val="0"/>
      <w:marTop w:val="0"/>
      <w:marBottom w:val="0"/>
      <w:divBdr>
        <w:top w:val="none" w:sz="0" w:space="0" w:color="auto"/>
        <w:left w:val="none" w:sz="0" w:space="0" w:color="auto"/>
        <w:bottom w:val="none" w:sz="0" w:space="0" w:color="auto"/>
        <w:right w:val="none" w:sz="0" w:space="0" w:color="auto"/>
      </w:divBdr>
    </w:div>
    <w:div w:id="856236647">
      <w:bodyDiv w:val="1"/>
      <w:marLeft w:val="0"/>
      <w:marRight w:val="0"/>
      <w:marTop w:val="0"/>
      <w:marBottom w:val="0"/>
      <w:divBdr>
        <w:top w:val="none" w:sz="0" w:space="0" w:color="auto"/>
        <w:left w:val="none" w:sz="0" w:space="0" w:color="auto"/>
        <w:bottom w:val="none" w:sz="0" w:space="0" w:color="auto"/>
        <w:right w:val="none" w:sz="0" w:space="0" w:color="auto"/>
      </w:divBdr>
    </w:div>
    <w:div w:id="1567259715">
      <w:bodyDiv w:val="1"/>
      <w:marLeft w:val="0"/>
      <w:marRight w:val="0"/>
      <w:marTop w:val="0"/>
      <w:marBottom w:val="0"/>
      <w:divBdr>
        <w:top w:val="none" w:sz="0" w:space="0" w:color="auto"/>
        <w:left w:val="none" w:sz="0" w:space="0" w:color="auto"/>
        <w:bottom w:val="none" w:sz="0" w:space="0" w:color="auto"/>
        <w:right w:val="none" w:sz="0" w:space="0" w:color="auto"/>
      </w:divBdr>
      <w:divsChild>
        <w:div w:id="2137408392">
          <w:marLeft w:val="0"/>
          <w:marRight w:val="0"/>
          <w:marTop w:val="0"/>
          <w:marBottom w:val="0"/>
          <w:divBdr>
            <w:top w:val="none" w:sz="0" w:space="0" w:color="auto"/>
            <w:left w:val="none" w:sz="0" w:space="0" w:color="auto"/>
            <w:bottom w:val="none" w:sz="0" w:space="0" w:color="auto"/>
            <w:right w:val="none" w:sz="0" w:space="0" w:color="auto"/>
          </w:divBdr>
        </w:div>
        <w:div w:id="1616012784">
          <w:marLeft w:val="0"/>
          <w:marRight w:val="0"/>
          <w:marTop w:val="0"/>
          <w:marBottom w:val="0"/>
          <w:divBdr>
            <w:top w:val="none" w:sz="0" w:space="0" w:color="auto"/>
            <w:left w:val="none" w:sz="0" w:space="0" w:color="auto"/>
            <w:bottom w:val="none" w:sz="0" w:space="0" w:color="auto"/>
            <w:right w:val="none" w:sz="0" w:space="0" w:color="auto"/>
          </w:divBdr>
        </w:div>
        <w:div w:id="1238174645">
          <w:marLeft w:val="0"/>
          <w:marRight w:val="0"/>
          <w:marTop w:val="0"/>
          <w:marBottom w:val="0"/>
          <w:divBdr>
            <w:top w:val="none" w:sz="0" w:space="0" w:color="auto"/>
            <w:left w:val="none" w:sz="0" w:space="0" w:color="auto"/>
            <w:bottom w:val="none" w:sz="0" w:space="0" w:color="auto"/>
            <w:right w:val="none" w:sz="0" w:space="0" w:color="auto"/>
          </w:divBdr>
        </w:div>
        <w:div w:id="415054140">
          <w:marLeft w:val="0"/>
          <w:marRight w:val="0"/>
          <w:marTop w:val="0"/>
          <w:marBottom w:val="0"/>
          <w:divBdr>
            <w:top w:val="none" w:sz="0" w:space="0" w:color="auto"/>
            <w:left w:val="none" w:sz="0" w:space="0" w:color="auto"/>
            <w:bottom w:val="none" w:sz="0" w:space="0" w:color="auto"/>
            <w:right w:val="none" w:sz="0" w:space="0" w:color="auto"/>
          </w:divBdr>
        </w:div>
        <w:div w:id="1006709453">
          <w:marLeft w:val="0"/>
          <w:marRight w:val="0"/>
          <w:marTop w:val="0"/>
          <w:marBottom w:val="0"/>
          <w:divBdr>
            <w:top w:val="none" w:sz="0" w:space="0" w:color="auto"/>
            <w:left w:val="none" w:sz="0" w:space="0" w:color="auto"/>
            <w:bottom w:val="none" w:sz="0" w:space="0" w:color="auto"/>
            <w:right w:val="none" w:sz="0" w:space="0" w:color="auto"/>
          </w:divBdr>
        </w:div>
        <w:div w:id="127743179">
          <w:marLeft w:val="0"/>
          <w:marRight w:val="0"/>
          <w:marTop w:val="0"/>
          <w:marBottom w:val="0"/>
          <w:divBdr>
            <w:top w:val="none" w:sz="0" w:space="0" w:color="auto"/>
            <w:left w:val="none" w:sz="0" w:space="0" w:color="auto"/>
            <w:bottom w:val="none" w:sz="0" w:space="0" w:color="auto"/>
            <w:right w:val="none" w:sz="0" w:space="0" w:color="auto"/>
          </w:divBdr>
        </w:div>
        <w:div w:id="1975402374">
          <w:marLeft w:val="0"/>
          <w:marRight w:val="0"/>
          <w:marTop w:val="0"/>
          <w:marBottom w:val="0"/>
          <w:divBdr>
            <w:top w:val="none" w:sz="0" w:space="0" w:color="auto"/>
            <w:left w:val="none" w:sz="0" w:space="0" w:color="auto"/>
            <w:bottom w:val="none" w:sz="0" w:space="0" w:color="auto"/>
            <w:right w:val="none" w:sz="0" w:space="0" w:color="auto"/>
          </w:divBdr>
        </w:div>
        <w:div w:id="291207886">
          <w:marLeft w:val="0"/>
          <w:marRight w:val="0"/>
          <w:marTop w:val="0"/>
          <w:marBottom w:val="0"/>
          <w:divBdr>
            <w:top w:val="none" w:sz="0" w:space="0" w:color="auto"/>
            <w:left w:val="none" w:sz="0" w:space="0" w:color="auto"/>
            <w:bottom w:val="none" w:sz="0" w:space="0" w:color="auto"/>
            <w:right w:val="none" w:sz="0" w:space="0" w:color="auto"/>
          </w:divBdr>
        </w:div>
      </w:divsChild>
    </w:div>
    <w:div w:id="1677223783">
      <w:bodyDiv w:val="1"/>
      <w:marLeft w:val="0"/>
      <w:marRight w:val="0"/>
      <w:marTop w:val="0"/>
      <w:marBottom w:val="0"/>
      <w:divBdr>
        <w:top w:val="none" w:sz="0" w:space="0" w:color="auto"/>
        <w:left w:val="none" w:sz="0" w:space="0" w:color="auto"/>
        <w:bottom w:val="none" w:sz="0" w:space="0" w:color="auto"/>
        <w:right w:val="none" w:sz="0" w:space="0" w:color="auto"/>
      </w:divBdr>
      <w:divsChild>
        <w:div w:id="731348014">
          <w:marLeft w:val="0"/>
          <w:marRight w:val="0"/>
          <w:marTop w:val="0"/>
          <w:marBottom w:val="0"/>
          <w:divBdr>
            <w:top w:val="none" w:sz="0" w:space="0" w:color="auto"/>
            <w:left w:val="none" w:sz="0" w:space="0" w:color="auto"/>
            <w:bottom w:val="none" w:sz="0" w:space="0" w:color="auto"/>
            <w:right w:val="none" w:sz="0" w:space="0" w:color="auto"/>
          </w:divBdr>
        </w:div>
        <w:div w:id="656154058">
          <w:marLeft w:val="0"/>
          <w:marRight w:val="0"/>
          <w:marTop w:val="0"/>
          <w:marBottom w:val="0"/>
          <w:divBdr>
            <w:top w:val="none" w:sz="0" w:space="0" w:color="auto"/>
            <w:left w:val="none" w:sz="0" w:space="0" w:color="auto"/>
            <w:bottom w:val="none" w:sz="0" w:space="0" w:color="auto"/>
            <w:right w:val="none" w:sz="0" w:space="0" w:color="auto"/>
          </w:divBdr>
        </w:div>
        <w:div w:id="1755854457">
          <w:marLeft w:val="0"/>
          <w:marRight w:val="0"/>
          <w:marTop w:val="0"/>
          <w:marBottom w:val="0"/>
          <w:divBdr>
            <w:top w:val="none" w:sz="0" w:space="0" w:color="auto"/>
            <w:left w:val="none" w:sz="0" w:space="0" w:color="auto"/>
            <w:bottom w:val="none" w:sz="0" w:space="0" w:color="auto"/>
            <w:right w:val="none" w:sz="0" w:space="0" w:color="auto"/>
          </w:divBdr>
        </w:div>
      </w:divsChild>
    </w:div>
    <w:div w:id="1890998279">
      <w:bodyDiv w:val="1"/>
      <w:marLeft w:val="0"/>
      <w:marRight w:val="0"/>
      <w:marTop w:val="0"/>
      <w:marBottom w:val="0"/>
      <w:divBdr>
        <w:top w:val="none" w:sz="0" w:space="0" w:color="auto"/>
        <w:left w:val="none" w:sz="0" w:space="0" w:color="auto"/>
        <w:bottom w:val="none" w:sz="0" w:space="0" w:color="auto"/>
        <w:right w:val="none" w:sz="0" w:space="0" w:color="auto"/>
      </w:divBdr>
      <w:divsChild>
        <w:div w:id="1125588098">
          <w:marLeft w:val="0"/>
          <w:marRight w:val="0"/>
          <w:marTop w:val="0"/>
          <w:marBottom w:val="0"/>
          <w:divBdr>
            <w:top w:val="none" w:sz="0" w:space="0" w:color="auto"/>
            <w:left w:val="none" w:sz="0" w:space="0" w:color="auto"/>
            <w:bottom w:val="none" w:sz="0" w:space="0" w:color="auto"/>
            <w:right w:val="none" w:sz="0" w:space="0" w:color="auto"/>
          </w:divBdr>
        </w:div>
        <w:div w:id="1071468591">
          <w:marLeft w:val="0"/>
          <w:marRight w:val="0"/>
          <w:marTop w:val="0"/>
          <w:marBottom w:val="0"/>
          <w:divBdr>
            <w:top w:val="none" w:sz="0" w:space="0" w:color="auto"/>
            <w:left w:val="none" w:sz="0" w:space="0" w:color="auto"/>
            <w:bottom w:val="none" w:sz="0" w:space="0" w:color="auto"/>
            <w:right w:val="none" w:sz="0" w:space="0" w:color="auto"/>
          </w:divBdr>
        </w:div>
        <w:div w:id="11946109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belene.bg/" TargetMode="External"/><Relationship Id="rId4" Type="http://schemas.openxmlformats.org/officeDocument/2006/relationships/settings" Target="settings.xml"/><Relationship Id="rId9" Type="http://schemas.openxmlformats.org/officeDocument/2006/relationships/hyperlink" Target="mailto:obs@belene.egov.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1388</Words>
  <Characters>7914</Characters>
  <Application>Microsoft Office Word</Application>
  <DocSecurity>0</DocSecurity>
  <Lines>65</Lines>
  <Paragraphs>18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2026-03-16T14:52:00Z</cp:lastPrinted>
  <dcterms:created xsi:type="dcterms:W3CDTF">2026-03-16T14:07:00Z</dcterms:created>
  <dcterms:modified xsi:type="dcterms:W3CDTF">2026-03-16T14:59:00Z</dcterms:modified>
</cp:coreProperties>
</file>