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066635" w14:textId="77777777" w:rsidR="008513C1" w:rsidRPr="00777CF9" w:rsidRDefault="003D0858">
      <w:pPr>
        <w:spacing w:before="4" w:line="150" w:lineRule="exact"/>
        <w:rPr>
          <w:sz w:val="15"/>
          <w:szCs w:val="15"/>
          <w:lang w:val="bg-BG"/>
        </w:rPr>
      </w:pPr>
      <w:r>
        <w:rPr>
          <w:sz w:val="15"/>
          <w:szCs w:val="15"/>
          <w:lang w:val="bg-BG"/>
        </w:rPr>
        <w:t xml:space="preserve">      </w:t>
      </w:r>
      <w:r w:rsidR="00777CF9">
        <w:rPr>
          <w:sz w:val="15"/>
          <w:szCs w:val="15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8BF689" w14:textId="77777777" w:rsidR="008513C1" w:rsidRDefault="008513C1">
      <w:pPr>
        <w:spacing w:line="200" w:lineRule="exact"/>
        <w:rPr>
          <w:sz w:val="20"/>
          <w:szCs w:val="20"/>
        </w:rPr>
      </w:pPr>
    </w:p>
    <w:p w14:paraId="447DEC91" w14:textId="77777777" w:rsidR="008513C1" w:rsidRDefault="000E2777" w:rsidP="005134A0">
      <w:pPr>
        <w:spacing w:before="53"/>
        <w:ind w:left="1123" w:firstLine="72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 wp14:anchorId="799E84F6" wp14:editId="515FD70A">
            <wp:simplePos x="0" y="0"/>
            <wp:positionH relativeFrom="page">
              <wp:posOffset>954405</wp:posOffset>
            </wp:positionH>
            <wp:positionV relativeFrom="paragraph">
              <wp:posOffset>-168910</wp:posOffset>
            </wp:positionV>
            <wp:extent cx="619760" cy="827405"/>
            <wp:effectExtent l="0" t="0" r="8890" b="0"/>
            <wp:wrapNone/>
            <wp:docPr id="2" name="Picture 2" descr="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ю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" cy="82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О</w:t>
      </w:r>
      <w:r w:rsidR="005E1E5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Б</w:t>
      </w:r>
      <w:r w:rsidR="005E1E58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Щ</w:t>
      </w:r>
      <w:r w:rsidR="005E1E58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И</w:t>
      </w:r>
      <w:r w:rsidR="005E1E58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Н</w:t>
      </w:r>
      <w:r w:rsidR="005E1E5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С</w:t>
      </w:r>
      <w:r w:rsidR="005E1E58">
        <w:rPr>
          <w:rFonts w:ascii="Times New Roman" w:eastAsia="Times New Roman" w:hAnsi="Times New Roman" w:cs="Times New Roman"/>
          <w:b/>
          <w:bCs/>
          <w:spacing w:val="-7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К</w:t>
      </w:r>
      <w:r w:rsidR="005E1E5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proofErr w:type="gramStart"/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 xml:space="preserve">И </w:t>
      </w:r>
      <w:r w:rsidR="005E1E58">
        <w:rPr>
          <w:rFonts w:ascii="Times New Roman" w:eastAsia="Times New Roman" w:hAnsi="Times New Roman" w:cs="Times New Roman"/>
          <w:b/>
          <w:bCs/>
          <w:spacing w:val="70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С</w:t>
      </w:r>
      <w:proofErr w:type="gramEnd"/>
      <w:r w:rsidR="005E1E58">
        <w:rPr>
          <w:rFonts w:ascii="Times New Roman" w:eastAsia="Times New Roman" w:hAnsi="Times New Roman" w:cs="Times New Roman"/>
          <w:b/>
          <w:bCs/>
          <w:spacing w:val="-5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Ъ</w:t>
      </w:r>
      <w:r w:rsidR="005E1E5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В</w:t>
      </w:r>
      <w:r w:rsidR="005E1E58">
        <w:rPr>
          <w:rFonts w:ascii="Times New Roman" w:eastAsia="Times New Roman" w:hAnsi="Times New Roman" w:cs="Times New Roman"/>
          <w:b/>
          <w:bCs/>
          <w:spacing w:val="-7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5E1E58">
        <w:rPr>
          <w:rFonts w:ascii="Times New Roman" w:eastAsia="Times New Roman" w:hAnsi="Times New Roman" w:cs="Times New Roman"/>
          <w:b/>
          <w:bCs/>
          <w:spacing w:val="-9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Т</w:t>
      </w:r>
      <w:r w:rsidR="005E1E5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–</w:t>
      </w:r>
      <w:r w:rsidR="005E1E5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Б</w:t>
      </w:r>
      <w:r w:rsidR="005E1E58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5E1E58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Л</w:t>
      </w:r>
      <w:r w:rsidR="005E1E5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5E1E58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Н</w:t>
      </w:r>
      <w:r w:rsidR="005E1E58">
        <w:rPr>
          <w:rFonts w:ascii="Times New Roman" w:eastAsia="Times New Roman" w:hAnsi="Times New Roman" w:cs="Times New Roman"/>
          <w:b/>
          <w:bCs/>
          <w:spacing w:val="-8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</w:p>
    <w:p w14:paraId="2DE947D3" w14:textId="77777777" w:rsidR="008513C1" w:rsidRDefault="005E1E58" w:rsidP="005134A0">
      <w:pPr>
        <w:tabs>
          <w:tab w:val="left" w:pos="1843"/>
          <w:tab w:val="left" w:pos="9639"/>
        </w:tabs>
        <w:spacing w:before="10" w:line="202" w:lineRule="exact"/>
        <w:ind w:left="1843" w:right="81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град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Белене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5930,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ул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.„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България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№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35,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тел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(0658) </w:t>
      </w:r>
      <w:r>
        <w:rPr>
          <w:rFonts w:ascii="Times New Roman" w:eastAsia="Times New Roman" w:hAnsi="Times New Roman" w:cs="Times New Roman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61, </w:t>
      </w:r>
      <w:proofErr w:type="spellStart"/>
      <w:r>
        <w:rPr>
          <w:rFonts w:ascii="Times New Roman" w:eastAsia="Times New Roman" w:hAnsi="Times New Roman" w:cs="Times New Roman"/>
          <w:color w:val="0000FF"/>
          <w:spacing w:val="-2"/>
          <w:sz w:val="18"/>
          <w:szCs w:val="18"/>
          <w:u w:val="single" w:color="0000FF"/>
        </w:rPr>
        <w:t>e-mail:</w:t>
      </w:r>
      <w:hyperlink r:id="rId8" w:history="1">
        <w:r w:rsidR="005134A0" w:rsidRPr="00B7704F">
          <w:rPr>
            <w:rStyle w:val="Hyperlink"/>
            <w:rFonts w:ascii="Times New Roman" w:eastAsia="Times New Roman" w:hAnsi="Times New Roman" w:cs="Times New Roman"/>
            <w:spacing w:val="-3"/>
            <w:sz w:val="18"/>
            <w:szCs w:val="18"/>
            <w:u w:color="0000FF"/>
          </w:rPr>
          <w:t>obs</w:t>
        </w:r>
        <w:proofErr w:type="spellEnd"/>
        <w:r w:rsidR="005134A0" w:rsidRPr="00B7704F">
          <w:rPr>
            <w:rStyle w:val="Hyperlink"/>
            <w:rFonts w:ascii="Times New Roman" w:eastAsia="Times New Roman" w:hAnsi="Times New Roman" w:cs="Times New Roman"/>
            <w:spacing w:val="-3"/>
            <w:sz w:val="18"/>
            <w:szCs w:val="18"/>
            <w:u w:color="0000FF"/>
            <w:lang w:val="bg-BG"/>
          </w:rPr>
          <w:t>.</w:t>
        </w:r>
        <w:r w:rsidR="005134A0" w:rsidRPr="00B7704F">
          <w:rPr>
            <w:rStyle w:val="Hyperlink"/>
            <w:rFonts w:ascii="Times New Roman" w:eastAsia="Times New Roman" w:hAnsi="Times New Roman" w:cs="Times New Roman"/>
            <w:spacing w:val="-3"/>
            <w:sz w:val="18"/>
            <w:szCs w:val="18"/>
            <w:u w:color="0000FF"/>
          </w:rPr>
          <w:t>belene@gmail.com,</w:t>
        </w:r>
      </w:hyperlink>
      <w:r>
        <w:rPr>
          <w:rFonts w:ascii="Times New Roman" w:eastAsia="Times New Roman" w:hAnsi="Times New Roman" w:cs="Times New Roman"/>
          <w:color w:val="0000FF"/>
          <w:spacing w:val="50"/>
          <w:sz w:val="18"/>
          <w:szCs w:val="18"/>
        </w:rPr>
        <w:t xml:space="preserve"> </w:t>
      </w:r>
      <w:r w:rsidR="005134A0">
        <w:rPr>
          <w:rFonts w:ascii="Times New Roman" w:eastAsia="Times New Roman" w:hAnsi="Times New Roman" w:cs="Times New Roman"/>
          <w:color w:val="0000FF"/>
          <w:spacing w:val="50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color w:val="0000FF"/>
          <w:spacing w:val="-1"/>
          <w:sz w:val="18"/>
          <w:szCs w:val="18"/>
          <w:u w:val="single" w:color="0000FF"/>
        </w:rPr>
        <w:t>https:/</w:t>
      </w:r>
      <w:hyperlink r:id="rId9">
        <w:r>
          <w:rPr>
            <w:rFonts w:ascii="Times New Roman" w:eastAsia="Times New Roman" w:hAnsi="Times New Roman" w:cs="Times New Roman"/>
            <w:color w:val="0000FF"/>
            <w:spacing w:val="-1"/>
            <w:sz w:val="18"/>
            <w:szCs w:val="18"/>
            <w:u w:val="single" w:color="0000FF"/>
          </w:rPr>
          <w:t>/www.belene.bg</w:t>
        </w:r>
      </w:hyperlink>
    </w:p>
    <w:p w14:paraId="697538A0" w14:textId="77777777" w:rsidR="008513C1" w:rsidRDefault="008513C1" w:rsidP="005134A0">
      <w:pPr>
        <w:spacing w:line="200" w:lineRule="exact"/>
        <w:jc w:val="center"/>
        <w:rPr>
          <w:sz w:val="20"/>
          <w:szCs w:val="20"/>
        </w:rPr>
      </w:pPr>
    </w:p>
    <w:p w14:paraId="510A3D32" w14:textId="77777777" w:rsidR="008513C1" w:rsidRDefault="008513C1">
      <w:pPr>
        <w:spacing w:before="12" w:line="280" w:lineRule="exact"/>
        <w:rPr>
          <w:sz w:val="28"/>
          <w:szCs w:val="28"/>
        </w:rPr>
      </w:pPr>
    </w:p>
    <w:p w14:paraId="10DA96A9" w14:textId="77777777" w:rsidR="008513C1" w:rsidRPr="0053598D" w:rsidRDefault="005E1E58" w:rsidP="00291E82">
      <w:pPr>
        <w:pStyle w:val="BodyText"/>
        <w:spacing w:before="69" w:line="239" w:lineRule="auto"/>
        <w:ind w:left="0" w:right="-41" w:firstLine="808"/>
        <w:jc w:val="both"/>
        <w:rPr>
          <w:rFonts w:cs="Times New Roman"/>
          <w:lang w:val="bg-BG"/>
        </w:rPr>
      </w:pPr>
      <w:proofErr w:type="spellStart"/>
      <w:r>
        <w:rPr>
          <w:spacing w:val="-1"/>
        </w:rPr>
        <w:t>На</w:t>
      </w:r>
      <w:proofErr w:type="spellEnd"/>
      <w:r>
        <w:rPr>
          <w:spacing w:val="30"/>
        </w:rPr>
        <w:t xml:space="preserve"> </w:t>
      </w:r>
      <w:proofErr w:type="spellStart"/>
      <w:r>
        <w:t>основание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-1"/>
        </w:rPr>
        <w:t>чл</w:t>
      </w:r>
      <w:proofErr w:type="spellEnd"/>
      <w:r>
        <w:rPr>
          <w:spacing w:val="-1"/>
        </w:rPr>
        <w:t>.</w:t>
      </w:r>
      <w:r>
        <w:rPr>
          <w:spacing w:val="36"/>
        </w:rPr>
        <w:t xml:space="preserve"> </w:t>
      </w:r>
      <w:r>
        <w:t>23,</w:t>
      </w:r>
      <w:r>
        <w:rPr>
          <w:spacing w:val="38"/>
        </w:rPr>
        <w:t xml:space="preserve"> </w:t>
      </w:r>
      <w:proofErr w:type="spellStart"/>
      <w:r>
        <w:rPr>
          <w:spacing w:val="-2"/>
        </w:rPr>
        <w:t>ал</w:t>
      </w:r>
      <w:proofErr w:type="spellEnd"/>
      <w:r>
        <w:rPr>
          <w:spacing w:val="-2"/>
        </w:rPr>
        <w:t>.</w:t>
      </w:r>
      <w:r>
        <w:rPr>
          <w:spacing w:val="36"/>
        </w:rPr>
        <w:t xml:space="preserve"> </w:t>
      </w:r>
      <w:r>
        <w:t>4,</w:t>
      </w:r>
      <w:r>
        <w:rPr>
          <w:spacing w:val="48"/>
        </w:rPr>
        <w:t xml:space="preserve"> </w:t>
      </w:r>
      <w:r>
        <w:t>т.</w:t>
      </w:r>
      <w:r>
        <w:rPr>
          <w:spacing w:val="52"/>
        </w:rPr>
        <w:t xml:space="preserve"> </w:t>
      </w:r>
      <w:r>
        <w:t>1</w:t>
      </w:r>
      <w:r>
        <w:rPr>
          <w:spacing w:val="36"/>
        </w:rPr>
        <w:t xml:space="preserve"> </w:t>
      </w:r>
      <w:proofErr w:type="spellStart"/>
      <w:r>
        <w:rPr>
          <w:spacing w:val="-2"/>
        </w:rPr>
        <w:t>от</w:t>
      </w:r>
      <w:proofErr w:type="spellEnd"/>
      <w:r>
        <w:rPr>
          <w:spacing w:val="31"/>
        </w:rPr>
        <w:t xml:space="preserve"> </w:t>
      </w:r>
      <w:proofErr w:type="spellStart"/>
      <w:r>
        <w:rPr>
          <w:spacing w:val="-3"/>
        </w:rPr>
        <w:t>Закона</w:t>
      </w:r>
      <w:proofErr w:type="spellEnd"/>
      <w:r>
        <w:rPr>
          <w:spacing w:val="27"/>
        </w:rPr>
        <w:t xml:space="preserve"> </w:t>
      </w:r>
      <w:proofErr w:type="spellStart"/>
      <w:r>
        <w:t>за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-1"/>
        </w:rPr>
        <w:t>местното</w:t>
      </w:r>
      <w:proofErr w:type="spellEnd"/>
      <w:r>
        <w:rPr>
          <w:spacing w:val="36"/>
        </w:rPr>
        <w:t xml:space="preserve"> </w:t>
      </w:r>
      <w:proofErr w:type="spellStart"/>
      <w:r>
        <w:rPr>
          <w:spacing w:val="-2"/>
        </w:rPr>
        <w:t>самоуправление</w:t>
      </w:r>
      <w:proofErr w:type="spellEnd"/>
      <w:r>
        <w:rPr>
          <w:spacing w:val="27"/>
        </w:rPr>
        <w:t xml:space="preserve"> </w:t>
      </w:r>
      <w:r>
        <w:t>и</w:t>
      </w:r>
      <w:r>
        <w:rPr>
          <w:spacing w:val="58"/>
        </w:rPr>
        <w:t xml:space="preserve"> </w:t>
      </w:r>
      <w:proofErr w:type="spellStart"/>
      <w:r>
        <w:rPr>
          <w:spacing w:val="-2"/>
        </w:rPr>
        <w:t>местната</w:t>
      </w:r>
      <w:proofErr w:type="spellEnd"/>
      <w:r>
        <w:rPr>
          <w:spacing w:val="71"/>
        </w:rPr>
        <w:t xml:space="preserve"> </w:t>
      </w:r>
      <w:proofErr w:type="spellStart"/>
      <w:r>
        <w:rPr>
          <w:spacing w:val="-2"/>
        </w:rPr>
        <w:t>администрация</w:t>
      </w:r>
      <w:proofErr w:type="spellEnd"/>
      <w:r>
        <w:rPr>
          <w:spacing w:val="21"/>
        </w:rPr>
        <w:t xml:space="preserve"> </w:t>
      </w:r>
      <w:r>
        <w:t>и</w:t>
      </w:r>
      <w:r>
        <w:rPr>
          <w:spacing w:val="27"/>
        </w:rPr>
        <w:t xml:space="preserve"> </w:t>
      </w:r>
      <w:proofErr w:type="spellStart"/>
      <w:r>
        <w:rPr>
          <w:spacing w:val="-1"/>
        </w:rPr>
        <w:t>чл</w:t>
      </w:r>
      <w:proofErr w:type="spellEnd"/>
      <w:r>
        <w:rPr>
          <w:spacing w:val="-1"/>
        </w:rPr>
        <w:t>.</w:t>
      </w:r>
      <w:r>
        <w:rPr>
          <w:spacing w:val="21"/>
        </w:rPr>
        <w:t xml:space="preserve"> </w:t>
      </w:r>
      <w:r w:rsidR="007E7717">
        <w:rPr>
          <w:spacing w:val="-1"/>
        </w:rPr>
        <w:t>6</w:t>
      </w:r>
      <w:r w:rsidR="00D91BF9">
        <w:rPr>
          <w:spacing w:val="-1"/>
          <w:lang w:val="bg-BG"/>
        </w:rPr>
        <w:t>1</w:t>
      </w:r>
      <w:r>
        <w:rPr>
          <w:spacing w:val="-1"/>
        </w:rPr>
        <w:t>,</w:t>
      </w:r>
      <w:r>
        <w:rPr>
          <w:spacing w:val="26"/>
        </w:rPr>
        <w:t xml:space="preserve"> </w:t>
      </w:r>
      <w:proofErr w:type="spellStart"/>
      <w:r>
        <w:rPr>
          <w:spacing w:val="-1"/>
        </w:rPr>
        <w:t>ал</w:t>
      </w:r>
      <w:proofErr w:type="spellEnd"/>
      <w:r>
        <w:rPr>
          <w:spacing w:val="-1"/>
        </w:rPr>
        <w:t>.</w:t>
      </w:r>
      <w:r>
        <w:rPr>
          <w:spacing w:val="21"/>
        </w:rPr>
        <w:t xml:space="preserve"> </w:t>
      </w:r>
      <w:r w:rsidR="00D91BF9">
        <w:rPr>
          <w:lang w:val="bg-BG"/>
        </w:rPr>
        <w:t>2, във връзка с чл. 63, ал. 2 и чл. 64, ал. 1</w:t>
      </w:r>
      <w:r>
        <w:rPr>
          <w:spacing w:val="26"/>
        </w:rPr>
        <w:t xml:space="preserve"> </w:t>
      </w:r>
      <w:proofErr w:type="spellStart"/>
      <w:r>
        <w:t>от</w:t>
      </w:r>
      <w:proofErr w:type="spellEnd"/>
      <w:r>
        <w:rPr>
          <w:spacing w:val="27"/>
        </w:rPr>
        <w:t xml:space="preserve"> </w:t>
      </w:r>
      <w:proofErr w:type="spellStart"/>
      <w:r>
        <w:t>Правилника</w:t>
      </w:r>
      <w:proofErr w:type="spellEnd"/>
      <w:r>
        <w:rPr>
          <w:spacing w:val="20"/>
        </w:rPr>
        <w:t xml:space="preserve"> </w:t>
      </w:r>
      <w:proofErr w:type="spellStart"/>
      <w:r>
        <w:t>за</w:t>
      </w:r>
      <w:proofErr w:type="spellEnd"/>
      <w:r>
        <w:rPr>
          <w:spacing w:val="23"/>
        </w:rPr>
        <w:t xml:space="preserve"> </w:t>
      </w:r>
      <w:proofErr w:type="spellStart"/>
      <w:r>
        <w:t>организация</w:t>
      </w:r>
      <w:proofErr w:type="spellEnd"/>
      <w:r>
        <w:rPr>
          <w:spacing w:val="21"/>
        </w:rPr>
        <w:t xml:space="preserve"> </w:t>
      </w:r>
      <w:r>
        <w:t>и</w:t>
      </w:r>
      <w:r>
        <w:rPr>
          <w:spacing w:val="27"/>
        </w:rPr>
        <w:t xml:space="preserve"> </w:t>
      </w:r>
      <w:proofErr w:type="spellStart"/>
      <w:r>
        <w:rPr>
          <w:spacing w:val="-1"/>
        </w:rPr>
        <w:t>дейността</w:t>
      </w:r>
      <w:proofErr w:type="spellEnd"/>
      <w:r>
        <w:rPr>
          <w:spacing w:val="37"/>
        </w:rPr>
        <w:t xml:space="preserve"> </w:t>
      </w:r>
      <w:proofErr w:type="spellStart"/>
      <w:r>
        <w:t>на</w:t>
      </w:r>
      <w:proofErr w:type="spellEnd"/>
      <w:r>
        <w:rPr>
          <w:spacing w:val="13"/>
        </w:rPr>
        <w:t xml:space="preserve"> </w:t>
      </w:r>
      <w:r w:rsidR="003C1010">
        <w:rPr>
          <w:spacing w:val="-1"/>
        </w:rPr>
        <w:t>О</w:t>
      </w:r>
      <w:r w:rsidR="003C1010">
        <w:rPr>
          <w:spacing w:val="-1"/>
          <w:lang w:val="bg-BG"/>
        </w:rPr>
        <w:t xml:space="preserve">бщински съвет </w:t>
      </w:r>
      <w:r w:rsidR="003C1010">
        <w:rPr>
          <w:spacing w:val="-1"/>
        </w:rPr>
        <w:t>–</w:t>
      </w:r>
      <w:r w:rsidR="003C1010">
        <w:rPr>
          <w:spacing w:val="-1"/>
          <w:lang w:val="bg-BG"/>
        </w:rPr>
        <w:t xml:space="preserve"> </w:t>
      </w:r>
      <w:proofErr w:type="spellStart"/>
      <w:r>
        <w:rPr>
          <w:spacing w:val="-1"/>
        </w:rPr>
        <w:t>Белене</w:t>
      </w:r>
      <w:proofErr w:type="spellEnd"/>
      <w:r>
        <w:rPr>
          <w:spacing w:val="-1"/>
        </w:rPr>
        <w:t>,</w:t>
      </w:r>
      <w:r>
        <w:rPr>
          <w:spacing w:val="46"/>
        </w:rPr>
        <w:t xml:space="preserve"> </w:t>
      </w:r>
      <w:proofErr w:type="spellStart"/>
      <w:r>
        <w:t>неговите</w:t>
      </w:r>
      <w:proofErr w:type="spellEnd"/>
      <w:r>
        <w:rPr>
          <w:spacing w:val="51"/>
        </w:rPr>
        <w:t xml:space="preserve"> </w:t>
      </w:r>
      <w:proofErr w:type="spellStart"/>
      <w:r>
        <w:t>комисии</w:t>
      </w:r>
      <w:proofErr w:type="spellEnd"/>
      <w:r>
        <w:rPr>
          <w:spacing w:val="51"/>
        </w:rPr>
        <w:t xml:space="preserve"> </w:t>
      </w:r>
      <w:r>
        <w:t>и</w:t>
      </w:r>
      <w:r>
        <w:rPr>
          <w:spacing w:val="54"/>
        </w:rPr>
        <w:t xml:space="preserve"> </w:t>
      </w:r>
      <w:proofErr w:type="spellStart"/>
      <w:r>
        <w:rPr>
          <w:spacing w:val="-1"/>
        </w:rPr>
        <w:t>взаимодействието</w:t>
      </w:r>
      <w:proofErr w:type="spellEnd"/>
      <w:r>
        <w:rPr>
          <w:spacing w:val="52"/>
        </w:rPr>
        <w:t xml:space="preserve"> </w:t>
      </w:r>
      <w:proofErr w:type="spellStart"/>
      <w:r>
        <w:rPr>
          <w:spacing w:val="2"/>
        </w:rPr>
        <w:t>му</w:t>
      </w:r>
      <w:proofErr w:type="spellEnd"/>
      <w:r>
        <w:rPr>
          <w:spacing w:val="43"/>
        </w:rPr>
        <w:t xml:space="preserve"> </w:t>
      </w:r>
      <w:r>
        <w:t>с</w:t>
      </w:r>
      <w:r>
        <w:rPr>
          <w:spacing w:val="51"/>
        </w:rPr>
        <w:t xml:space="preserve"> </w:t>
      </w:r>
      <w:proofErr w:type="spellStart"/>
      <w:r>
        <w:t>общинската</w:t>
      </w:r>
      <w:proofErr w:type="spellEnd"/>
      <w:r>
        <w:rPr>
          <w:spacing w:val="49"/>
        </w:rPr>
        <w:t xml:space="preserve"> </w:t>
      </w:r>
      <w:proofErr w:type="spellStart"/>
      <w:r>
        <w:rPr>
          <w:spacing w:val="-1"/>
        </w:rPr>
        <w:t>администрация</w:t>
      </w:r>
      <w:proofErr w:type="spellEnd"/>
      <w:r>
        <w:rPr>
          <w:spacing w:val="14"/>
        </w:rPr>
        <w:t xml:space="preserve"> </w:t>
      </w:r>
      <w:proofErr w:type="spellStart"/>
      <w:r>
        <w:t>за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мандат</w:t>
      </w:r>
      <w:proofErr w:type="spellEnd"/>
      <w:r>
        <w:rPr>
          <w:spacing w:val="19"/>
        </w:rPr>
        <w:t xml:space="preserve"> </w:t>
      </w:r>
      <w:r w:rsidR="00F72873">
        <w:t>20</w:t>
      </w:r>
      <w:r w:rsidR="00F72873">
        <w:rPr>
          <w:lang w:val="bg-BG"/>
        </w:rPr>
        <w:t>23</w:t>
      </w:r>
      <w:r>
        <w:t>-</w:t>
      </w:r>
      <w:r>
        <w:rPr>
          <w:spacing w:val="55"/>
        </w:rPr>
        <w:t xml:space="preserve"> </w:t>
      </w:r>
      <w:r w:rsidR="00F72873">
        <w:t>202</w:t>
      </w:r>
      <w:r w:rsidR="00F72873">
        <w:rPr>
          <w:lang w:val="bg-BG"/>
        </w:rPr>
        <w:t>7</w:t>
      </w:r>
      <w:r w:rsidR="0053598D">
        <w:rPr>
          <w:lang w:val="bg-BG"/>
        </w:rPr>
        <w:t>.</w:t>
      </w:r>
    </w:p>
    <w:p w14:paraId="24DE1E10" w14:textId="77777777" w:rsidR="00D76F20" w:rsidRDefault="00D76F20" w:rsidP="00D81775">
      <w:pPr>
        <w:pStyle w:val="Heading1"/>
        <w:spacing w:before="5"/>
        <w:ind w:right="-41"/>
        <w:rPr>
          <w:lang w:val="bg-BG"/>
        </w:rPr>
      </w:pPr>
      <w:bookmarkStart w:id="0" w:name="С_В_И_К_В_А_М"/>
      <w:bookmarkEnd w:id="0"/>
    </w:p>
    <w:p w14:paraId="78341337" w14:textId="77777777" w:rsidR="0053598D" w:rsidRDefault="005E1E58" w:rsidP="00291E82">
      <w:pPr>
        <w:pStyle w:val="Heading1"/>
        <w:spacing w:before="5"/>
        <w:ind w:right="-41" w:firstLine="808"/>
        <w:jc w:val="center"/>
        <w:rPr>
          <w:lang w:val="bg-BG"/>
        </w:rPr>
      </w:pPr>
      <w:r>
        <w:t>С</w:t>
      </w:r>
      <w:r>
        <w:rPr>
          <w:spacing w:val="-1"/>
        </w:rPr>
        <w:t xml:space="preserve"> </w:t>
      </w:r>
      <w:r>
        <w:t>В И К</w:t>
      </w:r>
      <w:r>
        <w:rPr>
          <w:spacing w:val="1"/>
        </w:rPr>
        <w:t xml:space="preserve"> </w:t>
      </w:r>
      <w:r>
        <w:t>В А</w:t>
      </w:r>
      <w:r>
        <w:rPr>
          <w:spacing w:val="-1"/>
        </w:rPr>
        <w:t xml:space="preserve"> </w:t>
      </w:r>
      <w:r>
        <w:t>М</w:t>
      </w:r>
    </w:p>
    <w:p w14:paraId="00D22928" w14:textId="77777777" w:rsidR="009F1D59" w:rsidRPr="009F1D59" w:rsidRDefault="009F1D59" w:rsidP="00291E82">
      <w:pPr>
        <w:pStyle w:val="Heading1"/>
        <w:spacing w:before="5"/>
        <w:ind w:right="-41" w:firstLine="808"/>
        <w:jc w:val="center"/>
        <w:rPr>
          <w:lang w:val="bg-BG"/>
        </w:rPr>
      </w:pPr>
    </w:p>
    <w:p w14:paraId="1981A6E5" w14:textId="12667D90" w:rsidR="008513C1" w:rsidRPr="0053598D" w:rsidRDefault="005E1E58" w:rsidP="00291E82">
      <w:pPr>
        <w:ind w:right="-41" w:firstLine="8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общинските</w:t>
      </w:r>
      <w:proofErr w:type="spellEnd"/>
      <w:proofErr w:type="gramEnd"/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съветници</w:t>
      </w:r>
      <w:proofErr w:type="spellEnd"/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="00D91BF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извънредно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заседание</w:t>
      </w:r>
      <w:proofErr w:type="spellEnd"/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Общински</w:t>
      </w:r>
      <w:proofErr w:type="spellEnd"/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съвет-Белене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което</w:t>
      </w:r>
      <w:proofErr w:type="spellEnd"/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се</w:t>
      </w:r>
      <w:proofErr w:type="spellEnd"/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проведе</w:t>
      </w:r>
      <w:proofErr w:type="spellEnd"/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F56AC3">
        <w:rPr>
          <w:rFonts w:ascii="Times New Roman" w:eastAsia="Times New Roman" w:hAnsi="Times New Roman" w:cs="Times New Roman"/>
          <w:spacing w:val="30"/>
          <w:sz w:val="24"/>
          <w:szCs w:val="24"/>
          <w:lang w:val="bg-BG"/>
        </w:rPr>
        <w:t xml:space="preserve"> </w:t>
      </w:r>
      <w:r w:rsidR="00EC4AF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12</w:t>
      </w:r>
      <w:r w:rsidR="008C40A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.</w:t>
      </w:r>
      <w:r w:rsidR="00EC4AF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>12</w:t>
      </w:r>
      <w:r w:rsidR="007E771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.202</w:t>
      </w:r>
      <w:r w:rsidR="00F56AC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>5</w:t>
      </w:r>
      <w:r>
        <w:rPr>
          <w:rFonts w:ascii="Times New Roman" w:eastAsia="Times New Roman" w:hAnsi="Times New Roman" w:cs="Times New Roman"/>
          <w:b/>
          <w:bCs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(</w:t>
      </w:r>
      <w:r w:rsidR="00EC4AF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bg-BG"/>
        </w:rPr>
        <w:t>петък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b/>
          <w:bCs/>
          <w:spacing w:val="38"/>
          <w:sz w:val="24"/>
          <w:szCs w:val="24"/>
        </w:rPr>
        <w:t xml:space="preserve"> </w:t>
      </w:r>
      <w:r w:rsidR="00AE577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1</w:t>
      </w:r>
      <w:r w:rsidR="00EC4AF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7</w:t>
      </w:r>
      <w:r w:rsidR="007E771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:</w:t>
      </w:r>
      <w:r w:rsidR="00D91BF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3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pacing w:val="3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часа</w:t>
      </w:r>
      <w:proofErr w:type="spellEnd"/>
      <w:r>
        <w:rPr>
          <w:rFonts w:ascii="Times New Roman" w:eastAsia="Times New Roman" w:hAnsi="Times New Roman" w:cs="Times New Roman"/>
          <w:b/>
          <w:bCs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spacing w:val="3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зала</w:t>
      </w:r>
      <w:proofErr w:type="spellEnd"/>
      <w:r>
        <w:rPr>
          <w:rFonts w:ascii="Times New Roman" w:eastAsia="Times New Roman" w:hAnsi="Times New Roman" w:cs="Times New Roman"/>
          <w:b/>
          <w:bCs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b/>
          <w:bCs/>
          <w:spacing w:val="3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общинска</w:t>
      </w:r>
      <w:proofErr w:type="spellEnd"/>
      <w:r>
        <w:rPr>
          <w:rFonts w:ascii="Times New Roman" w:eastAsia="Times New Roman" w:hAnsi="Times New Roman" w:cs="Times New Roman"/>
          <w:spacing w:val="15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при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следния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проект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на</w:t>
      </w:r>
      <w:proofErr w:type="spellEnd"/>
    </w:p>
    <w:p w14:paraId="0FDE53C5" w14:textId="77777777" w:rsidR="00D76F20" w:rsidRDefault="00D76F20" w:rsidP="00D81775">
      <w:pPr>
        <w:pStyle w:val="Heading1"/>
        <w:ind w:right="-41"/>
        <w:rPr>
          <w:spacing w:val="-1"/>
          <w:lang w:val="bg-BG"/>
        </w:rPr>
      </w:pPr>
      <w:bookmarkStart w:id="1" w:name="ДНЕВЕН_РЕД"/>
      <w:bookmarkEnd w:id="1"/>
    </w:p>
    <w:p w14:paraId="5F4065C6" w14:textId="77777777" w:rsidR="0053598D" w:rsidRDefault="005E1E58" w:rsidP="00291E82">
      <w:pPr>
        <w:pStyle w:val="Heading1"/>
        <w:ind w:right="-41" w:firstLine="808"/>
        <w:jc w:val="center"/>
        <w:rPr>
          <w:spacing w:val="-5"/>
          <w:lang w:val="bg-BG"/>
        </w:rPr>
      </w:pPr>
      <w:r>
        <w:rPr>
          <w:spacing w:val="-1"/>
        </w:rPr>
        <w:t>Д</w:t>
      </w:r>
      <w:r w:rsidR="0053598D">
        <w:rPr>
          <w:spacing w:val="-1"/>
          <w:lang w:val="bg-BG"/>
        </w:rPr>
        <w:t xml:space="preserve"> </w:t>
      </w:r>
      <w:r>
        <w:rPr>
          <w:spacing w:val="-1"/>
        </w:rPr>
        <w:t>Н</w:t>
      </w:r>
      <w:r w:rsidR="0053598D">
        <w:rPr>
          <w:spacing w:val="-1"/>
          <w:lang w:val="bg-BG"/>
        </w:rPr>
        <w:t xml:space="preserve"> </w:t>
      </w:r>
      <w:r>
        <w:rPr>
          <w:spacing w:val="-1"/>
        </w:rPr>
        <w:t>Е</w:t>
      </w:r>
      <w:r w:rsidR="0053598D">
        <w:rPr>
          <w:spacing w:val="-1"/>
          <w:lang w:val="bg-BG"/>
        </w:rPr>
        <w:t xml:space="preserve"> </w:t>
      </w:r>
      <w:r>
        <w:rPr>
          <w:spacing w:val="-1"/>
        </w:rPr>
        <w:t>В</w:t>
      </w:r>
      <w:r w:rsidR="0053598D">
        <w:rPr>
          <w:spacing w:val="-1"/>
          <w:lang w:val="bg-BG"/>
        </w:rPr>
        <w:t xml:space="preserve"> </w:t>
      </w:r>
      <w:r>
        <w:rPr>
          <w:spacing w:val="-1"/>
        </w:rPr>
        <w:t>Е</w:t>
      </w:r>
      <w:r w:rsidR="0053598D">
        <w:rPr>
          <w:spacing w:val="-1"/>
          <w:lang w:val="bg-BG"/>
        </w:rPr>
        <w:t xml:space="preserve"> </w:t>
      </w:r>
      <w:proofErr w:type="gramStart"/>
      <w:r>
        <w:rPr>
          <w:spacing w:val="-1"/>
        </w:rPr>
        <w:t>Н</w:t>
      </w:r>
      <w:r>
        <w:t xml:space="preserve"> </w:t>
      </w:r>
      <w:r w:rsidR="0053598D">
        <w:rPr>
          <w:lang w:val="bg-BG"/>
        </w:rPr>
        <w:t xml:space="preserve"> </w:t>
      </w:r>
      <w:r>
        <w:rPr>
          <w:spacing w:val="-5"/>
        </w:rPr>
        <w:t>Р</w:t>
      </w:r>
      <w:proofErr w:type="gramEnd"/>
      <w:r w:rsidR="0053598D">
        <w:rPr>
          <w:spacing w:val="-5"/>
          <w:lang w:val="bg-BG"/>
        </w:rPr>
        <w:t xml:space="preserve"> </w:t>
      </w:r>
      <w:r>
        <w:rPr>
          <w:spacing w:val="-5"/>
        </w:rPr>
        <w:t>Е</w:t>
      </w:r>
      <w:r w:rsidR="0053598D">
        <w:rPr>
          <w:spacing w:val="-5"/>
          <w:lang w:val="bg-BG"/>
        </w:rPr>
        <w:t xml:space="preserve"> </w:t>
      </w:r>
      <w:r>
        <w:rPr>
          <w:spacing w:val="-5"/>
        </w:rPr>
        <w:t>Д</w:t>
      </w:r>
    </w:p>
    <w:p w14:paraId="448D3DC6" w14:textId="77777777" w:rsidR="00E44726" w:rsidRPr="00E44726" w:rsidRDefault="00E44726" w:rsidP="00291E82">
      <w:pPr>
        <w:pStyle w:val="Heading1"/>
        <w:ind w:right="-41" w:firstLine="808"/>
        <w:jc w:val="center"/>
        <w:rPr>
          <w:spacing w:val="-5"/>
          <w:lang w:val="bg-BG"/>
        </w:rPr>
      </w:pPr>
    </w:p>
    <w:p w14:paraId="7060A13E" w14:textId="5A85C2D3" w:rsidR="00736157" w:rsidRPr="00AC6406" w:rsidRDefault="00E44726" w:rsidP="00CC2D58">
      <w:pPr>
        <w:pStyle w:val="ListParagraph"/>
        <w:numPr>
          <w:ilvl w:val="0"/>
          <w:numId w:val="1"/>
        </w:numPr>
        <w:tabs>
          <w:tab w:val="left" w:pos="1276"/>
        </w:tabs>
        <w:ind w:left="0" w:right="-41" w:firstLine="8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7361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</w:t>
      </w:r>
      <w:r w:rsidR="00D92E46" w:rsidRPr="007361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редложение от Милен Павлов Дулев – кмет на община Белене относно</w:t>
      </w:r>
      <w:r w:rsidR="00736157" w:rsidRPr="00736157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 xml:space="preserve"> </w:t>
      </w:r>
      <w:r w:rsidR="00736157" w:rsidRPr="00AC640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участие на Община Белене по програма </w:t>
      </w:r>
      <w:bookmarkStart w:id="2" w:name="_Hlk187853882"/>
      <w:bookmarkStart w:id="3" w:name="_Hlk187853897"/>
      <w:r w:rsidR="00736157" w:rsidRPr="00AC640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за трансгранично сътрудничество Интеррег </w:t>
      </w:r>
      <w:bookmarkEnd w:id="2"/>
      <w:bookmarkEnd w:id="3"/>
      <w:r w:rsidR="00736157" w:rsidRPr="00AC640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„Дунавски регион“ 2021-2027 (</w:t>
      </w:r>
      <w:proofErr w:type="spellStart"/>
      <w:r w:rsidR="00736157" w:rsidRPr="00AC64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Interreg</w:t>
      </w:r>
      <w:proofErr w:type="spellEnd"/>
      <w:r w:rsidR="00736157" w:rsidRPr="00AC64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36157" w:rsidRPr="00AC640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Danube Region</w:t>
      </w:r>
      <w:r w:rsidR="00736157" w:rsidRPr="00AC64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2021-2027</w:t>
      </w:r>
      <w:r w:rsidR="00736157" w:rsidRPr="00AC640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)</w:t>
      </w:r>
      <w:r w:rsidR="00FF03B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14:paraId="0B9AB56E" w14:textId="77777777" w:rsidR="00291E82" w:rsidRPr="00D81775" w:rsidRDefault="00291E82" w:rsidP="00291E82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56C2B3D5" w14:textId="0A8F5B41" w:rsidR="00AC6406" w:rsidRPr="00D81775" w:rsidRDefault="00291E82" w:rsidP="00D81775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91E82">
        <w:rPr>
          <w:rFonts w:ascii="Times New Roman" w:hAnsi="Times New Roman" w:cs="Times New Roman"/>
          <w:b/>
          <w:sz w:val="24"/>
          <w:szCs w:val="24"/>
          <w:lang w:val="bg-BG"/>
        </w:rPr>
        <w:t>Мотиви за свикване на извънредно заседание:</w:t>
      </w:r>
    </w:p>
    <w:p w14:paraId="28375C44" w14:textId="77777777" w:rsidR="00AC6406" w:rsidRPr="00AC6406" w:rsidRDefault="00AC6406" w:rsidP="00AC6406">
      <w:pPr>
        <w:widowControl/>
        <w:suppressAutoHyphens/>
        <w:autoSpaceDN w:val="0"/>
        <w:spacing w:after="80"/>
        <w:ind w:firstLine="567"/>
        <w:jc w:val="both"/>
        <w:rPr>
          <w:rFonts w:ascii="Calibri" w:eastAsia="Calibri" w:hAnsi="Calibri" w:cs="Times New Roman"/>
          <w:kern w:val="3"/>
          <w:sz w:val="24"/>
          <w:szCs w:val="24"/>
        </w:rPr>
      </w:pPr>
      <w:r w:rsidRPr="00AC6406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AC6406">
        <w:rPr>
          <w:rFonts w:ascii="Tahoma" w:eastAsia="Times New Roman" w:hAnsi="Tahoma" w:cs="Tahoma"/>
          <w:color w:val="000000"/>
          <w:sz w:val="24"/>
          <w:szCs w:val="24"/>
          <w:lang w:val="bg-BG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bCs/>
          <w:kern w:val="3"/>
          <w:sz w:val="24"/>
          <w:szCs w:val="24"/>
        </w:rPr>
        <w:t>Управляващият</w:t>
      </w:r>
      <w:proofErr w:type="spellEnd"/>
      <w:r w:rsidRPr="00AC6406">
        <w:rPr>
          <w:rFonts w:ascii="Times New Roman" w:eastAsia="Times New Roman" w:hAnsi="Times New Roman" w:cs="Times New Roman"/>
          <w:b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bCs/>
          <w:kern w:val="3"/>
          <w:sz w:val="24"/>
          <w:szCs w:val="24"/>
        </w:rPr>
        <w:t>орган</w:t>
      </w:r>
      <w:proofErr w:type="spellEnd"/>
      <w:r w:rsidRPr="00AC6406">
        <w:rPr>
          <w:rFonts w:ascii="Times New Roman" w:eastAsia="Times New Roman" w:hAnsi="Times New Roman" w:cs="Times New Roman"/>
          <w:b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bCs/>
          <w:kern w:val="3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b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bCs/>
          <w:kern w:val="3"/>
          <w:sz w:val="24"/>
          <w:szCs w:val="24"/>
        </w:rPr>
        <w:t>Програмата</w:t>
      </w:r>
      <w:proofErr w:type="spellEnd"/>
      <w:r w:rsidRPr="00AC6406">
        <w:rPr>
          <w:rFonts w:ascii="Times New Roman" w:eastAsia="Times New Roman" w:hAnsi="Times New Roman" w:cs="Times New Roman"/>
          <w:b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Интеррег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„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Дунавски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регион</w:t>
      </w:r>
      <w:proofErr w:type="spellEnd"/>
      <w:proofErr w:type="gram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“ (</w:t>
      </w:r>
      <w:proofErr w:type="spellStart"/>
      <w:proofErr w:type="gram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Interreg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Danube Region)</w:t>
      </w:r>
      <w:r w:rsidRPr="00AC6406">
        <w:rPr>
          <w:rFonts w:ascii="Times New Roman" w:eastAsia="Times New Roman" w:hAnsi="Times New Roman" w:cs="Times New Roman"/>
          <w:b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bCs/>
          <w:kern w:val="3"/>
          <w:sz w:val="24"/>
          <w:szCs w:val="24"/>
        </w:rPr>
        <w:t>обяви</w:t>
      </w:r>
      <w:proofErr w:type="spellEnd"/>
      <w:r w:rsidRPr="00AC6406">
        <w:rPr>
          <w:rFonts w:ascii="Times New Roman" w:eastAsia="Times New Roman" w:hAnsi="Times New Roman" w:cs="Times New Roman"/>
          <w:b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bCs/>
          <w:kern w:val="3"/>
          <w:sz w:val="24"/>
          <w:szCs w:val="24"/>
        </w:rPr>
        <w:t>Трета</w:t>
      </w:r>
      <w:proofErr w:type="spellEnd"/>
      <w:r w:rsidRPr="00AC6406">
        <w:rPr>
          <w:rFonts w:ascii="Times New Roman" w:eastAsia="Times New Roman" w:hAnsi="Times New Roman" w:cs="Times New Roman"/>
          <w:b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покана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за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представяне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проектни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предложения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,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посветена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</w:t>
      </w:r>
      <w:bookmarkStart w:id="4" w:name="_Hlk216188798"/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Покана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за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предложения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(ППР)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за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финансова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подкрепа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специфичните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цели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по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програмни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приоритети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1, 2, 3 и 4: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специфични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>цели</w:t>
      </w:r>
      <w:proofErr w:type="spellEnd"/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</w:rPr>
        <w:t xml:space="preserve"> SO1.2, SO2.1, SO2.2, SO2.3, SO3.1, SO3.2, SO4.2</w:t>
      </w:r>
      <w:r w:rsidRPr="00AC6406">
        <w:rPr>
          <w:rFonts w:ascii="Times New Roman" w:eastAsia="Times New Roman" w:hAnsi="Times New Roman" w:cs="Times New Roman"/>
          <w:iCs/>
          <w:kern w:val="3"/>
          <w:sz w:val="24"/>
          <w:szCs w:val="24"/>
          <w:lang w:val="bg-BG"/>
        </w:rPr>
        <w:t>.</w:t>
      </w:r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proofErr w:type="gram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Програмата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предлага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финансова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подкрепа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за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транснационални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проекти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,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допринасящи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за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развитието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по-иновативен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,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устойчив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и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по-социален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Дунавски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регион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.</w:t>
      </w:r>
      <w:proofErr w:type="gram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proofErr w:type="gram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Програмата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е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разработена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в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рамките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целта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за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териториално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сътрудничество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Европейския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съюз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.</w:t>
      </w:r>
      <w:proofErr w:type="gram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proofErr w:type="gram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Уникалността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програмата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се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състои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в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предлагането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платформа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за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сътрудничество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в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стратегически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области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между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държави-членки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ЕС и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държави-партньори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извън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ЕС в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Дунавския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регион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.</w:t>
      </w:r>
      <w:proofErr w:type="gram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  <w:lang w:val="bg-BG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По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поканата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е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предвидено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финансиране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от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Европейския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фонд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за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регионално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развитие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в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размер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80 %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от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бюджета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проектното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предложение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,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национално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финансиране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в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размер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15 %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от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размера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бюджета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проектното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предложение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и 5 %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от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бюджета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проектното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предложение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представляват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собствен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принос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от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страна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одобрения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>кандидат</w:t>
      </w:r>
      <w:proofErr w:type="spellEnd"/>
      <w:r w:rsidRPr="00AC6406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. </w:t>
      </w:r>
    </w:p>
    <w:p w14:paraId="6EDB65AE" w14:textId="77777777" w:rsidR="00AC6406" w:rsidRPr="00AC6406" w:rsidRDefault="00AC6406" w:rsidP="00AC6406">
      <w:pPr>
        <w:widowControl/>
        <w:suppressAutoHyphens/>
        <w:autoSpaceDN w:val="0"/>
        <w:spacing w:after="80"/>
        <w:ind w:firstLine="567"/>
        <w:jc w:val="both"/>
        <w:rPr>
          <w:rFonts w:ascii="Calibri" w:eastAsia="Calibri" w:hAnsi="Calibri" w:cs="Times New Roman"/>
          <w:kern w:val="3"/>
          <w:sz w:val="24"/>
          <w:szCs w:val="24"/>
        </w:rPr>
      </w:pPr>
      <w:r w:rsidRPr="00AC6406">
        <w:rPr>
          <w:rFonts w:ascii="Times New Roman" w:eastAsia="Times New Roman" w:hAnsi="Times New Roman" w:cs="Times New Roman"/>
          <w:kern w:val="3"/>
          <w:sz w:val="24"/>
          <w:szCs w:val="24"/>
          <w:lang w:val="bg-BG"/>
        </w:rPr>
        <w:t xml:space="preserve">   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Във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връзка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с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публикувана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  <w:lang w:val="bg-BG"/>
        </w:rPr>
        <w:t>та</w:t>
      </w:r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покана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за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набиране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на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проектни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предложения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по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Програма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за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трансгранично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сътрудничество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Интеррег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„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Дунавски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регион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“</w:t>
      </w:r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,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Община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Белене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има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възможност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да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участва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като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водещ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партньор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val="bg-BG" w:eastAsia="zh-CN"/>
        </w:rPr>
        <w:t>,</w:t>
      </w:r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заедно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с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Община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Турчени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(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Румъния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) и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Община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Чадър-Лунга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(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Република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Молдова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)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като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проектни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партньори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val="bg-BG" w:eastAsia="zh-CN"/>
        </w:rPr>
        <w:t>,</w:t>
      </w:r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r w:rsidRPr="00AC6406">
        <w:rPr>
          <w:rFonts w:ascii="Times New Roman" w:eastAsia="SimSun" w:hAnsi="Times New Roman" w:cs="Times New Roman"/>
          <w:kern w:val="3"/>
          <w:sz w:val="24"/>
          <w:szCs w:val="24"/>
          <w:lang w:val="bg-BG" w:eastAsia="zh-CN"/>
        </w:rPr>
        <w:t>с</w:t>
      </w:r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проектно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предложение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„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Алианс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за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дунавска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стратегия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за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електронна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мобилност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: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Трансграничен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преход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към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нисковъглероден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транспорт</w:t>
      </w:r>
      <w:proofErr w:type="spellEnd"/>
      <w:r w:rsidRPr="00AC6406">
        <w:rPr>
          <w:rFonts w:ascii="Times New Roman" w:eastAsia="Calibri" w:hAnsi="Times New Roman" w:cs="Times New Roman"/>
          <w:kern w:val="3"/>
          <w:sz w:val="24"/>
          <w:szCs w:val="24"/>
        </w:rPr>
        <w:t>“</w:t>
      </w:r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в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рамките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на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Приоритетна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ос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2 „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По-зелен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,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нисковъглероден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Дунавски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регион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”,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Специфична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цел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2.1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Подкрепа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за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екологизиране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на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енергийния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и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транспортния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сектор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в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Дунавския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регион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чрез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засилване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на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интеграцията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на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възобновяеми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енергийни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 xml:space="preserve"> </w:t>
      </w:r>
      <w:proofErr w:type="spellStart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източници</w:t>
      </w:r>
      <w:proofErr w:type="spellEnd"/>
      <w:r w:rsidRPr="00AC6406"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  <w:t>.</w:t>
      </w:r>
    </w:p>
    <w:bookmarkEnd w:id="4"/>
    <w:p w14:paraId="6B515652" w14:textId="38AC839D" w:rsidR="00D92E46" w:rsidRPr="00D81775" w:rsidRDefault="00AC6406" w:rsidP="00D81775">
      <w:pPr>
        <w:widowControl/>
        <w:shd w:val="clear" w:color="auto" w:fill="FFFFFF"/>
        <w:suppressAutoHyphens/>
        <w:autoSpaceDN w:val="0"/>
        <w:spacing w:after="80"/>
        <w:jc w:val="both"/>
        <w:rPr>
          <w:rFonts w:ascii="Calibri" w:eastAsia="Calibri" w:hAnsi="Calibri" w:cs="Times New Roman"/>
          <w:kern w:val="3"/>
          <w:sz w:val="24"/>
          <w:szCs w:val="24"/>
          <w:lang w:val="bg-BG"/>
        </w:rPr>
      </w:pPr>
      <w:r w:rsidRPr="00AC6406">
        <w:rPr>
          <w:rFonts w:ascii="Times New Roman" w:eastAsia="Times New Roman" w:hAnsi="Times New Roman" w:cs="Times New Roman"/>
          <w:kern w:val="3"/>
          <w:sz w:val="24"/>
          <w:szCs w:val="24"/>
          <w:lang w:val="bg-BG"/>
        </w:rPr>
        <w:t xml:space="preserve">              </w:t>
      </w:r>
      <w:proofErr w:type="spellStart"/>
      <w:proofErr w:type="gram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Крайният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кандидатстване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r w:rsidRPr="00AC64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15.12.2025 г.</w:t>
      </w:r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C640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</w:rPr>
        <w:t xml:space="preserve">– 14:00 </w:t>
      </w:r>
      <w:proofErr w:type="spellStart"/>
      <w:r w:rsidRPr="00AC640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</w:rPr>
        <w:t>часа</w:t>
      </w:r>
      <w:proofErr w:type="spellEnd"/>
      <w:r w:rsidRPr="00AC640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</w:rPr>
        <w:t>.</w:t>
      </w:r>
      <w:proofErr w:type="gram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Това обстоятелство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изисква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незабавни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от страна на Общински съвет Белене с цел своевременно вземане на съответните решения за участие на Община Белене</w:t>
      </w:r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с проектно предложение в обявената процедура. </w:t>
      </w:r>
      <w:proofErr w:type="spellStart"/>
      <w:proofErr w:type="gram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Пропускането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възможността за кандидатстване в определения срок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причинило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значителни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трудно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поправими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вреди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общината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респ.</w:t>
      </w:r>
      <w:proofErr w:type="gram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за местната общност</w:t>
      </w:r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изразяващи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загуба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възможност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привличане на външно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финансиране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дейности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висок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обществен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</w:t>
      </w:r>
      <w:proofErr w:type="spellEnd"/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, което финансиране общината не е в състояние да осигури от собствения си бюджет. </w:t>
      </w:r>
      <w:r w:rsidRPr="00AC6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BC255DF" w14:textId="77777777" w:rsidR="006B04F6" w:rsidRPr="00D81775" w:rsidRDefault="006B04F6" w:rsidP="00990883">
      <w:pPr>
        <w:widowControl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79653249" w14:textId="134A06B3" w:rsidR="00990883" w:rsidRPr="00990883" w:rsidRDefault="00E67AA3" w:rsidP="00990883">
      <w:pPr>
        <w:widowControl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П</w:t>
      </w:r>
      <w:r>
        <w:rPr>
          <w:rFonts w:ascii="Times New Roman" w:eastAsia="Calibri" w:hAnsi="Times New Roman" w:cs="Times New Roman"/>
          <w:b/>
          <w:sz w:val="24"/>
          <w:szCs w:val="24"/>
        </w:rPr>
        <w:t>)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="00652CEC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НИКОЛАЙ АРАБАДЖИЕВ</w:t>
      </w:r>
    </w:p>
    <w:p w14:paraId="48E34A84" w14:textId="72EC8ACA" w:rsidR="00802D4C" w:rsidRDefault="00990883" w:rsidP="00D81775">
      <w:pPr>
        <w:widowControl/>
        <w:jc w:val="both"/>
        <w:rPr>
          <w:lang w:val="bg-BG"/>
        </w:rPr>
      </w:pPr>
      <w:r w:rsidRPr="00990883">
        <w:rPr>
          <w:rFonts w:ascii="Times New Roman" w:eastAsia="Calibri" w:hAnsi="Times New Roman" w:cs="Times New Roman"/>
          <w:i/>
          <w:sz w:val="24"/>
          <w:szCs w:val="24"/>
          <w:lang w:val="bg-BG"/>
        </w:rPr>
        <w:t>Председател на Общински съвет-Белене</w:t>
      </w:r>
    </w:p>
    <w:p w14:paraId="0914AF87" w14:textId="77777777" w:rsidR="008513C1" w:rsidRDefault="008513C1" w:rsidP="002F639D">
      <w:pPr>
        <w:pStyle w:val="BodyText"/>
        <w:tabs>
          <w:tab w:val="left" w:pos="1114"/>
        </w:tabs>
        <w:spacing w:before="51"/>
        <w:ind w:left="0" w:right="112" w:firstLine="0"/>
        <w:jc w:val="both"/>
        <w:rPr>
          <w:rFonts w:cs="Times New Roman"/>
          <w:lang w:val="bg-BG"/>
        </w:rPr>
      </w:pPr>
      <w:bookmarkStart w:id="5" w:name="_GoBack"/>
      <w:bookmarkEnd w:id="5"/>
    </w:p>
    <w:sectPr w:rsidR="008513C1" w:rsidSect="00D81775">
      <w:pgSz w:w="11920" w:h="16860"/>
      <w:pgMar w:top="426" w:right="1100" w:bottom="2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4136E"/>
    <w:multiLevelType w:val="hybridMultilevel"/>
    <w:tmpl w:val="38A434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87CE4"/>
    <w:multiLevelType w:val="hybridMultilevel"/>
    <w:tmpl w:val="2C4A85BE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01B7343"/>
    <w:multiLevelType w:val="hybridMultilevel"/>
    <w:tmpl w:val="5F607ADC"/>
    <w:lvl w:ilvl="0" w:tplc="0402000F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405825"/>
    <w:multiLevelType w:val="hybridMultilevel"/>
    <w:tmpl w:val="78643A24"/>
    <w:lvl w:ilvl="0" w:tplc="AD565768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4">
    <w:nsid w:val="3A67449F"/>
    <w:multiLevelType w:val="hybridMultilevel"/>
    <w:tmpl w:val="780CC450"/>
    <w:lvl w:ilvl="0" w:tplc="79EA6712">
      <w:numFmt w:val="bullet"/>
      <w:lvlText w:val="-"/>
      <w:lvlJc w:val="left"/>
      <w:pPr>
        <w:ind w:left="11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5">
    <w:nsid w:val="3D022F2C"/>
    <w:multiLevelType w:val="hybridMultilevel"/>
    <w:tmpl w:val="EF8E9FBA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3E1C7BAE"/>
    <w:multiLevelType w:val="hybridMultilevel"/>
    <w:tmpl w:val="639CDF64"/>
    <w:lvl w:ilvl="0" w:tplc="AD565768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7">
    <w:nsid w:val="46E16EE3"/>
    <w:multiLevelType w:val="hybridMultilevel"/>
    <w:tmpl w:val="5D781F06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543D01BB"/>
    <w:multiLevelType w:val="hybridMultilevel"/>
    <w:tmpl w:val="81C4DD5C"/>
    <w:lvl w:ilvl="0" w:tplc="DCE8377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4E34E0D"/>
    <w:multiLevelType w:val="hybridMultilevel"/>
    <w:tmpl w:val="FE6E75E2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573E3139"/>
    <w:multiLevelType w:val="hybridMultilevel"/>
    <w:tmpl w:val="E97E21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134461"/>
    <w:multiLevelType w:val="hybridMultilevel"/>
    <w:tmpl w:val="1250F800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6F474692"/>
    <w:multiLevelType w:val="hybridMultilevel"/>
    <w:tmpl w:val="639CDF64"/>
    <w:lvl w:ilvl="0" w:tplc="AD565768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3">
    <w:nsid w:val="780955C2"/>
    <w:multiLevelType w:val="hybridMultilevel"/>
    <w:tmpl w:val="52E8E22C"/>
    <w:lvl w:ilvl="0" w:tplc="3E86FCDC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num w:numId="1">
    <w:abstractNumId w:val="13"/>
  </w:num>
  <w:num w:numId="2">
    <w:abstractNumId w:val="6"/>
  </w:num>
  <w:num w:numId="3">
    <w:abstractNumId w:val="12"/>
  </w:num>
  <w:num w:numId="4">
    <w:abstractNumId w:val="4"/>
  </w:num>
  <w:num w:numId="5">
    <w:abstractNumId w:val="10"/>
  </w:num>
  <w:num w:numId="6">
    <w:abstractNumId w:val="8"/>
  </w:num>
  <w:num w:numId="7">
    <w:abstractNumId w:val="0"/>
  </w:num>
  <w:num w:numId="8">
    <w:abstractNumId w:val="3"/>
  </w:num>
  <w:num w:numId="9">
    <w:abstractNumId w:val="7"/>
  </w:num>
  <w:num w:numId="10">
    <w:abstractNumId w:val="11"/>
  </w:num>
  <w:num w:numId="11">
    <w:abstractNumId w:val="5"/>
  </w:num>
  <w:num w:numId="12">
    <w:abstractNumId w:val="1"/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3C1"/>
    <w:rsid w:val="000046AC"/>
    <w:rsid w:val="00012E90"/>
    <w:rsid w:val="000133B1"/>
    <w:rsid w:val="00021E48"/>
    <w:rsid w:val="00024A77"/>
    <w:rsid w:val="00030B8D"/>
    <w:rsid w:val="0004744B"/>
    <w:rsid w:val="000538BB"/>
    <w:rsid w:val="00064145"/>
    <w:rsid w:val="00066E3D"/>
    <w:rsid w:val="00071075"/>
    <w:rsid w:val="0009710B"/>
    <w:rsid w:val="000A4636"/>
    <w:rsid w:val="000A744A"/>
    <w:rsid w:val="000B5C3E"/>
    <w:rsid w:val="000C641E"/>
    <w:rsid w:val="000D530A"/>
    <w:rsid w:val="000D6E09"/>
    <w:rsid w:val="000E2777"/>
    <w:rsid w:val="000F26F8"/>
    <w:rsid w:val="000F553C"/>
    <w:rsid w:val="0012720C"/>
    <w:rsid w:val="00131AA0"/>
    <w:rsid w:val="001431B5"/>
    <w:rsid w:val="00144CE6"/>
    <w:rsid w:val="00144DCF"/>
    <w:rsid w:val="00161686"/>
    <w:rsid w:val="00161843"/>
    <w:rsid w:val="00170558"/>
    <w:rsid w:val="00173E0F"/>
    <w:rsid w:val="0017400C"/>
    <w:rsid w:val="00174272"/>
    <w:rsid w:val="001763A1"/>
    <w:rsid w:val="00190F25"/>
    <w:rsid w:val="001A467B"/>
    <w:rsid w:val="001A6283"/>
    <w:rsid w:val="001B7E2D"/>
    <w:rsid w:val="001C0F81"/>
    <w:rsid w:val="001C1A03"/>
    <w:rsid w:val="001E0691"/>
    <w:rsid w:val="001E4BC7"/>
    <w:rsid w:val="001F2C78"/>
    <w:rsid w:val="00215DC6"/>
    <w:rsid w:val="00222358"/>
    <w:rsid w:val="00230710"/>
    <w:rsid w:val="00234E87"/>
    <w:rsid w:val="00235DEF"/>
    <w:rsid w:val="00253B78"/>
    <w:rsid w:val="00254CA6"/>
    <w:rsid w:val="00254E75"/>
    <w:rsid w:val="0026054E"/>
    <w:rsid w:val="002671CE"/>
    <w:rsid w:val="002673BD"/>
    <w:rsid w:val="002776AF"/>
    <w:rsid w:val="00291E82"/>
    <w:rsid w:val="002A0CE2"/>
    <w:rsid w:val="002A47EA"/>
    <w:rsid w:val="002A4A6C"/>
    <w:rsid w:val="002A5835"/>
    <w:rsid w:val="002C0629"/>
    <w:rsid w:val="002C1F23"/>
    <w:rsid w:val="002C64CA"/>
    <w:rsid w:val="002E0DBC"/>
    <w:rsid w:val="002E348A"/>
    <w:rsid w:val="002E3810"/>
    <w:rsid w:val="002F3AC2"/>
    <w:rsid w:val="002F3D1A"/>
    <w:rsid w:val="002F4B33"/>
    <w:rsid w:val="002F639D"/>
    <w:rsid w:val="002F6538"/>
    <w:rsid w:val="00306001"/>
    <w:rsid w:val="0030654E"/>
    <w:rsid w:val="00315C3A"/>
    <w:rsid w:val="003430F5"/>
    <w:rsid w:val="00343664"/>
    <w:rsid w:val="0035054B"/>
    <w:rsid w:val="00352904"/>
    <w:rsid w:val="003573E4"/>
    <w:rsid w:val="00364124"/>
    <w:rsid w:val="00365332"/>
    <w:rsid w:val="003A4354"/>
    <w:rsid w:val="003B19C0"/>
    <w:rsid w:val="003B30CC"/>
    <w:rsid w:val="003C1010"/>
    <w:rsid w:val="003C1DA1"/>
    <w:rsid w:val="003C283D"/>
    <w:rsid w:val="003D0858"/>
    <w:rsid w:val="003D350E"/>
    <w:rsid w:val="003F5F6D"/>
    <w:rsid w:val="004027F2"/>
    <w:rsid w:val="004058EF"/>
    <w:rsid w:val="00405F1C"/>
    <w:rsid w:val="00410643"/>
    <w:rsid w:val="00411B63"/>
    <w:rsid w:val="00427A99"/>
    <w:rsid w:val="00436F80"/>
    <w:rsid w:val="00456B33"/>
    <w:rsid w:val="00476B12"/>
    <w:rsid w:val="004837CA"/>
    <w:rsid w:val="00491D12"/>
    <w:rsid w:val="004B178F"/>
    <w:rsid w:val="004C6500"/>
    <w:rsid w:val="004D6AE5"/>
    <w:rsid w:val="004F524D"/>
    <w:rsid w:val="00511DB0"/>
    <w:rsid w:val="0051223B"/>
    <w:rsid w:val="005134A0"/>
    <w:rsid w:val="00524481"/>
    <w:rsid w:val="005259E1"/>
    <w:rsid w:val="005263FC"/>
    <w:rsid w:val="0053598D"/>
    <w:rsid w:val="00535B2B"/>
    <w:rsid w:val="00535DFE"/>
    <w:rsid w:val="005517BF"/>
    <w:rsid w:val="00564E52"/>
    <w:rsid w:val="005742E5"/>
    <w:rsid w:val="00580CA8"/>
    <w:rsid w:val="0058501C"/>
    <w:rsid w:val="0059287B"/>
    <w:rsid w:val="005A6C75"/>
    <w:rsid w:val="005B77EF"/>
    <w:rsid w:val="005C3CA3"/>
    <w:rsid w:val="005D0EEB"/>
    <w:rsid w:val="005E1E58"/>
    <w:rsid w:val="005F0ECB"/>
    <w:rsid w:val="005F16EF"/>
    <w:rsid w:val="00604013"/>
    <w:rsid w:val="006250A4"/>
    <w:rsid w:val="006360E8"/>
    <w:rsid w:val="00642A74"/>
    <w:rsid w:val="006501ED"/>
    <w:rsid w:val="0065147E"/>
    <w:rsid w:val="00651D4B"/>
    <w:rsid w:val="00652CEC"/>
    <w:rsid w:val="006614D8"/>
    <w:rsid w:val="00664AF9"/>
    <w:rsid w:val="00670DEE"/>
    <w:rsid w:val="00671937"/>
    <w:rsid w:val="0067412D"/>
    <w:rsid w:val="006774EF"/>
    <w:rsid w:val="00681EAF"/>
    <w:rsid w:val="00691D0F"/>
    <w:rsid w:val="006A5783"/>
    <w:rsid w:val="006B04F6"/>
    <w:rsid w:val="006B51F4"/>
    <w:rsid w:val="006D2CFD"/>
    <w:rsid w:val="006D2DB4"/>
    <w:rsid w:val="006F6D52"/>
    <w:rsid w:val="00710400"/>
    <w:rsid w:val="00723E41"/>
    <w:rsid w:val="00723F0D"/>
    <w:rsid w:val="007315BA"/>
    <w:rsid w:val="00734FFF"/>
    <w:rsid w:val="00736157"/>
    <w:rsid w:val="00747D47"/>
    <w:rsid w:val="00752B97"/>
    <w:rsid w:val="00763750"/>
    <w:rsid w:val="00777CF9"/>
    <w:rsid w:val="00780570"/>
    <w:rsid w:val="00782C8B"/>
    <w:rsid w:val="00783E5C"/>
    <w:rsid w:val="00791320"/>
    <w:rsid w:val="007957B0"/>
    <w:rsid w:val="007A0020"/>
    <w:rsid w:val="007A31C7"/>
    <w:rsid w:val="007B2568"/>
    <w:rsid w:val="007B3DDC"/>
    <w:rsid w:val="007C0CE8"/>
    <w:rsid w:val="007C7F05"/>
    <w:rsid w:val="007D41B8"/>
    <w:rsid w:val="007E6DDE"/>
    <w:rsid w:val="007E6F97"/>
    <w:rsid w:val="007E7717"/>
    <w:rsid w:val="007F0F04"/>
    <w:rsid w:val="007F7EB0"/>
    <w:rsid w:val="00802D4C"/>
    <w:rsid w:val="008050AC"/>
    <w:rsid w:val="00814182"/>
    <w:rsid w:val="00815CAA"/>
    <w:rsid w:val="00832ECB"/>
    <w:rsid w:val="00833417"/>
    <w:rsid w:val="008513C1"/>
    <w:rsid w:val="0086022D"/>
    <w:rsid w:val="00866CA5"/>
    <w:rsid w:val="008735B6"/>
    <w:rsid w:val="00880AFC"/>
    <w:rsid w:val="008907D3"/>
    <w:rsid w:val="00893E76"/>
    <w:rsid w:val="008B6546"/>
    <w:rsid w:val="008B7988"/>
    <w:rsid w:val="008C40A7"/>
    <w:rsid w:val="008D0AF5"/>
    <w:rsid w:val="008E0C20"/>
    <w:rsid w:val="008E4278"/>
    <w:rsid w:val="008F3E9D"/>
    <w:rsid w:val="00903200"/>
    <w:rsid w:val="009105AA"/>
    <w:rsid w:val="00921DED"/>
    <w:rsid w:val="0092541D"/>
    <w:rsid w:val="00946734"/>
    <w:rsid w:val="00951765"/>
    <w:rsid w:val="00962B30"/>
    <w:rsid w:val="0097361D"/>
    <w:rsid w:val="00990883"/>
    <w:rsid w:val="00994294"/>
    <w:rsid w:val="009964C4"/>
    <w:rsid w:val="0099682D"/>
    <w:rsid w:val="009B0E54"/>
    <w:rsid w:val="009B47B3"/>
    <w:rsid w:val="009C56D9"/>
    <w:rsid w:val="009C59CB"/>
    <w:rsid w:val="009D374D"/>
    <w:rsid w:val="009E0837"/>
    <w:rsid w:val="009F1D59"/>
    <w:rsid w:val="009F5D60"/>
    <w:rsid w:val="009F6999"/>
    <w:rsid w:val="00A040A7"/>
    <w:rsid w:val="00A141BC"/>
    <w:rsid w:val="00A22D1A"/>
    <w:rsid w:val="00A2405A"/>
    <w:rsid w:val="00A250DD"/>
    <w:rsid w:val="00A26DFD"/>
    <w:rsid w:val="00A34E4E"/>
    <w:rsid w:val="00A3532A"/>
    <w:rsid w:val="00A41074"/>
    <w:rsid w:val="00A62359"/>
    <w:rsid w:val="00A65F69"/>
    <w:rsid w:val="00A90696"/>
    <w:rsid w:val="00A93BD2"/>
    <w:rsid w:val="00A95CFC"/>
    <w:rsid w:val="00AA102A"/>
    <w:rsid w:val="00AA2888"/>
    <w:rsid w:val="00AB5F4D"/>
    <w:rsid w:val="00AC6406"/>
    <w:rsid w:val="00AD5AB0"/>
    <w:rsid w:val="00AD6E64"/>
    <w:rsid w:val="00AE5771"/>
    <w:rsid w:val="00AF0A97"/>
    <w:rsid w:val="00AF3BAA"/>
    <w:rsid w:val="00B16B10"/>
    <w:rsid w:val="00B20C0E"/>
    <w:rsid w:val="00B4215B"/>
    <w:rsid w:val="00B42D9F"/>
    <w:rsid w:val="00B5267E"/>
    <w:rsid w:val="00B66693"/>
    <w:rsid w:val="00B74DB9"/>
    <w:rsid w:val="00B80070"/>
    <w:rsid w:val="00B92340"/>
    <w:rsid w:val="00BB2A32"/>
    <w:rsid w:val="00BB70F2"/>
    <w:rsid w:val="00BB7DBE"/>
    <w:rsid w:val="00BD40D2"/>
    <w:rsid w:val="00BE1F45"/>
    <w:rsid w:val="00BE2190"/>
    <w:rsid w:val="00BF20F9"/>
    <w:rsid w:val="00C02F85"/>
    <w:rsid w:val="00C073DB"/>
    <w:rsid w:val="00C12CF4"/>
    <w:rsid w:val="00C16DDA"/>
    <w:rsid w:val="00C21F2F"/>
    <w:rsid w:val="00C34994"/>
    <w:rsid w:val="00C42E3D"/>
    <w:rsid w:val="00C507A7"/>
    <w:rsid w:val="00C61591"/>
    <w:rsid w:val="00C7164F"/>
    <w:rsid w:val="00C83E63"/>
    <w:rsid w:val="00CB1CAD"/>
    <w:rsid w:val="00CB5E9D"/>
    <w:rsid w:val="00CC07B2"/>
    <w:rsid w:val="00CC2D58"/>
    <w:rsid w:val="00CC717F"/>
    <w:rsid w:val="00CD1E99"/>
    <w:rsid w:val="00CD76BD"/>
    <w:rsid w:val="00CE123A"/>
    <w:rsid w:val="00CF281A"/>
    <w:rsid w:val="00CF39A5"/>
    <w:rsid w:val="00CF7380"/>
    <w:rsid w:val="00D0308E"/>
    <w:rsid w:val="00D1218C"/>
    <w:rsid w:val="00D12A69"/>
    <w:rsid w:val="00D13657"/>
    <w:rsid w:val="00D160B8"/>
    <w:rsid w:val="00D1754B"/>
    <w:rsid w:val="00D26C4F"/>
    <w:rsid w:val="00D333D7"/>
    <w:rsid w:val="00D45590"/>
    <w:rsid w:val="00D52A6B"/>
    <w:rsid w:val="00D66041"/>
    <w:rsid w:val="00D73E04"/>
    <w:rsid w:val="00D76F20"/>
    <w:rsid w:val="00D81775"/>
    <w:rsid w:val="00D8469F"/>
    <w:rsid w:val="00D8559B"/>
    <w:rsid w:val="00D91BF9"/>
    <w:rsid w:val="00D92E46"/>
    <w:rsid w:val="00DD0174"/>
    <w:rsid w:val="00DD44C0"/>
    <w:rsid w:val="00DE28CF"/>
    <w:rsid w:val="00DE555E"/>
    <w:rsid w:val="00DF2F63"/>
    <w:rsid w:val="00E129B7"/>
    <w:rsid w:val="00E354CF"/>
    <w:rsid w:val="00E44726"/>
    <w:rsid w:val="00E60208"/>
    <w:rsid w:val="00E60D28"/>
    <w:rsid w:val="00E633C9"/>
    <w:rsid w:val="00E652D8"/>
    <w:rsid w:val="00E67AA3"/>
    <w:rsid w:val="00E70365"/>
    <w:rsid w:val="00E72554"/>
    <w:rsid w:val="00E8013E"/>
    <w:rsid w:val="00E82B57"/>
    <w:rsid w:val="00E9343D"/>
    <w:rsid w:val="00EA0588"/>
    <w:rsid w:val="00EA4C21"/>
    <w:rsid w:val="00EB5515"/>
    <w:rsid w:val="00EC047E"/>
    <w:rsid w:val="00EC2D8D"/>
    <w:rsid w:val="00EC4AF9"/>
    <w:rsid w:val="00ED1444"/>
    <w:rsid w:val="00ED6046"/>
    <w:rsid w:val="00EF7B60"/>
    <w:rsid w:val="00F00B22"/>
    <w:rsid w:val="00F12D0E"/>
    <w:rsid w:val="00F16345"/>
    <w:rsid w:val="00F21E20"/>
    <w:rsid w:val="00F25035"/>
    <w:rsid w:val="00F43560"/>
    <w:rsid w:val="00F45052"/>
    <w:rsid w:val="00F56AC3"/>
    <w:rsid w:val="00F62325"/>
    <w:rsid w:val="00F62923"/>
    <w:rsid w:val="00F72873"/>
    <w:rsid w:val="00F860A0"/>
    <w:rsid w:val="00F9798E"/>
    <w:rsid w:val="00FA06BA"/>
    <w:rsid w:val="00FA151B"/>
    <w:rsid w:val="00FA2ED9"/>
    <w:rsid w:val="00FB09D6"/>
    <w:rsid w:val="00FB5154"/>
    <w:rsid w:val="00FB5A9D"/>
    <w:rsid w:val="00FD4096"/>
    <w:rsid w:val="00FD7DA7"/>
    <w:rsid w:val="00FE01DC"/>
    <w:rsid w:val="00FE3A81"/>
    <w:rsid w:val="00FF03B8"/>
    <w:rsid w:val="00FF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D8E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C2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00" w:firstLine="708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1"/>
    <w:rsid w:val="00802D4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02D4C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DE28CF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73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134A0"/>
    <w:rPr>
      <w:color w:val="0000FF" w:themeColor="hyperlink"/>
      <w:u w:val="single"/>
    </w:rPr>
  </w:style>
  <w:style w:type="paragraph" w:customStyle="1" w:styleId="CharChar1CharCharCharCharCharChar">
    <w:name w:val="Знак Char Char1 Знак Char Char Знак Char Char Знак Char Char"/>
    <w:basedOn w:val="Normal"/>
    <w:rsid w:val="00990883"/>
    <w:pPr>
      <w:widowControl/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C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Footer">
    <w:name w:val="footer"/>
    <w:basedOn w:val="Normal"/>
    <w:link w:val="FooterChar"/>
    <w:rsid w:val="00D160B8"/>
    <w:pPr>
      <w:widowControl/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rsid w:val="00D160B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a">
    <w:name w:val="Нормален"/>
    <w:rsid w:val="00AC6406"/>
    <w:pPr>
      <w:widowControl/>
      <w:suppressAutoHyphens/>
      <w:autoSpaceDN w:val="0"/>
      <w:spacing w:after="160" w:line="276" w:lineRule="auto"/>
    </w:pPr>
    <w:rPr>
      <w:rFonts w:ascii="Calibri" w:eastAsia="Calibri" w:hAnsi="Calibri" w:cs="Times New Roman"/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C2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00" w:firstLine="708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1"/>
    <w:rsid w:val="00802D4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02D4C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DE28CF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73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134A0"/>
    <w:rPr>
      <w:color w:val="0000FF" w:themeColor="hyperlink"/>
      <w:u w:val="single"/>
    </w:rPr>
  </w:style>
  <w:style w:type="paragraph" w:customStyle="1" w:styleId="CharChar1CharCharCharCharCharChar">
    <w:name w:val="Знак Char Char1 Знак Char Char Знак Char Char Знак Char Char"/>
    <w:basedOn w:val="Normal"/>
    <w:rsid w:val="00990883"/>
    <w:pPr>
      <w:widowControl/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C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Footer">
    <w:name w:val="footer"/>
    <w:basedOn w:val="Normal"/>
    <w:link w:val="FooterChar"/>
    <w:rsid w:val="00D160B8"/>
    <w:pPr>
      <w:widowControl/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rsid w:val="00D160B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a">
    <w:name w:val="Нормален"/>
    <w:rsid w:val="00AC6406"/>
    <w:pPr>
      <w:widowControl/>
      <w:suppressAutoHyphens/>
      <w:autoSpaceDN w:val="0"/>
      <w:spacing w:after="160" w:line="276" w:lineRule="auto"/>
    </w:pPr>
    <w:rPr>
      <w:rFonts w:ascii="Calibri" w:eastAsia="Calibri" w:hAnsi="Calibri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.belene@gmail.com,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elene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053B5-7612-4A3F-8C29-EB8C66917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2025-08-25T10:46:00Z</cp:lastPrinted>
  <dcterms:created xsi:type="dcterms:W3CDTF">2025-12-11T09:30:00Z</dcterms:created>
  <dcterms:modified xsi:type="dcterms:W3CDTF">2025-12-11T10:14:00Z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2023-03-06T00:00:00Z</vt:filetime>
  </property>
  <property fmtid="{D5CDD505-2E9C-101B-9397-08002B2CF9AE}" pid="3" name="LastSaved">
    <vt:filetime>2023-03-09T00:00:00Z</vt:filetime>
  </property>
</Properties>
</file>