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8DDD5" w14:textId="77777777" w:rsidR="00CC2677" w:rsidRDefault="00CC2677" w:rsidP="00747168">
      <w:pPr>
        <w:spacing w:after="200" w:line="276" w:lineRule="auto"/>
        <w:rPr>
          <w:b/>
          <w:sz w:val="32"/>
          <w:szCs w:val="32"/>
          <w:u w:val="single"/>
        </w:rPr>
      </w:pPr>
    </w:p>
    <w:p w14:paraId="70F32598" w14:textId="77777777" w:rsidR="00CC2677" w:rsidRPr="00A77719" w:rsidRDefault="00CC2677" w:rsidP="00CC2677">
      <w:pPr>
        <w:spacing w:after="200" w:line="276" w:lineRule="auto"/>
        <w:ind w:left="708" w:firstLine="708"/>
        <w:rPr>
          <w:b/>
          <w:bCs/>
          <w:spacing w:val="-16"/>
        </w:rPr>
      </w:pPr>
      <w:r w:rsidRPr="00A77719">
        <w:rPr>
          <w:b/>
          <w:sz w:val="32"/>
          <w:szCs w:val="32"/>
          <w:u w:val="single"/>
        </w:rPr>
        <w:t xml:space="preserve">ОБЩИНА БЕЛЕНЕ, </w:t>
      </w:r>
      <w:r>
        <w:rPr>
          <w:b/>
          <w:sz w:val="32"/>
          <w:szCs w:val="32"/>
          <w:u w:val="single"/>
        </w:rPr>
        <w:t xml:space="preserve"> </w:t>
      </w:r>
      <w:r w:rsidRPr="00A77719">
        <w:rPr>
          <w:b/>
          <w:sz w:val="32"/>
          <w:szCs w:val="32"/>
          <w:u w:val="single"/>
        </w:rPr>
        <w:t>ОБЛАСТ ПЛЕВЕН</w:t>
      </w:r>
      <w:r w:rsidR="00000000">
        <w:rPr>
          <w:b/>
          <w:bCs/>
          <w:noProof/>
          <w:spacing w:val="-16"/>
        </w:rPr>
        <w:object w:dxaOrig="1440" w:dyaOrig="1440" w14:anchorId="476CC2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5pt;margin-top:-18.1pt;width:46.8pt;height:57.6pt;z-index:-251658752;mso-wrap-edited:f;mso-position-horizontal-relative:text;mso-position-vertical-relative:text" wrapcoords="-514 0 -514 18621 3600 21228 4629 21228 16971 21228 18000 21228 21600 18621 21600 0 -514 0">
            <v:imagedata r:id="rId6" o:title=""/>
            <w10:wrap type="tight" side="largest"/>
          </v:shape>
          <o:OLEObject Type="Embed" ProgID="CorelDraw.Graphic.7" ShapeID="_x0000_s1026" DrawAspect="Content" ObjectID="_1820317094" r:id="rId7"/>
        </w:object>
      </w:r>
    </w:p>
    <w:p w14:paraId="3AF623BE" w14:textId="77777777" w:rsidR="00CC2677" w:rsidRPr="00A77719" w:rsidRDefault="00CC2677" w:rsidP="00CC2677">
      <w:pPr>
        <w:rPr>
          <w:sz w:val="26"/>
          <w:szCs w:val="26"/>
        </w:rPr>
      </w:pPr>
    </w:p>
    <w:p w14:paraId="0FC5FCAE" w14:textId="77777777" w:rsidR="00CC2677" w:rsidRDefault="00CC2677" w:rsidP="00CC2677">
      <w:pPr>
        <w:rPr>
          <w:b/>
        </w:rPr>
      </w:pPr>
    </w:p>
    <w:p w14:paraId="397B4BB8" w14:textId="77777777" w:rsidR="00CC2677" w:rsidRDefault="00CC2677" w:rsidP="00CC2677">
      <w:pPr>
        <w:ind w:right="-468"/>
        <w:rPr>
          <w:b/>
        </w:rPr>
      </w:pPr>
    </w:p>
    <w:p w14:paraId="4A14A7A3" w14:textId="77777777" w:rsidR="00CC2677" w:rsidRDefault="00CC2677" w:rsidP="00CC2677">
      <w:pPr>
        <w:ind w:right="-468"/>
        <w:rPr>
          <w:b/>
        </w:rPr>
      </w:pPr>
      <w:r w:rsidRPr="00A77719">
        <w:rPr>
          <w:b/>
        </w:rPr>
        <w:t>ДО</w:t>
      </w:r>
    </w:p>
    <w:p w14:paraId="156FF13C" w14:textId="77777777" w:rsidR="00CC2677" w:rsidRPr="00A77719" w:rsidRDefault="00CC2677" w:rsidP="00CC2677">
      <w:pPr>
        <w:ind w:right="-468"/>
        <w:rPr>
          <w:b/>
        </w:rPr>
      </w:pPr>
    </w:p>
    <w:p w14:paraId="0286362F" w14:textId="77777777" w:rsidR="00CC2677" w:rsidRPr="00A77719" w:rsidRDefault="00CC2677" w:rsidP="00CC2677">
      <w:pPr>
        <w:ind w:right="-468"/>
        <w:rPr>
          <w:b/>
        </w:rPr>
      </w:pPr>
      <w:r w:rsidRPr="00A77719">
        <w:rPr>
          <w:b/>
        </w:rPr>
        <w:t>ОБЩИНСКИ СЪВЕТ</w:t>
      </w:r>
    </w:p>
    <w:p w14:paraId="71D96311" w14:textId="77777777" w:rsidR="00CC2677" w:rsidRPr="00A77719" w:rsidRDefault="00CC2677" w:rsidP="00CC2677">
      <w:pPr>
        <w:ind w:right="-468"/>
        <w:rPr>
          <w:b/>
          <w:sz w:val="28"/>
          <w:szCs w:val="28"/>
        </w:rPr>
      </w:pPr>
      <w:r w:rsidRPr="00A77719">
        <w:rPr>
          <w:b/>
        </w:rPr>
        <w:t>ГР. БЕЛЕНЕ</w:t>
      </w:r>
    </w:p>
    <w:p w14:paraId="3BBA73A5" w14:textId="77777777" w:rsidR="00CC2677" w:rsidRPr="008A339D" w:rsidRDefault="00CC2677" w:rsidP="00CC2677">
      <w:pPr>
        <w:ind w:right="-468"/>
      </w:pPr>
    </w:p>
    <w:p w14:paraId="7AF36411" w14:textId="77777777" w:rsidR="00CC2677" w:rsidRDefault="00CC2677" w:rsidP="00CC2677">
      <w:pPr>
        <w:ind w:right="-468"/>
      </w:pPr>
    </w:p>
    <w:p w14:paraId="6652EC4A" w14:textId="77777777" w:rsidR="00CC2677" w:rsidRPr="008A339D" w:rsidRDefault="00CC2677" w:rsidP="00CC2677">
      <w:pPr>
        <w:ind w:right="-468"/>
      </w:pPr>
    </w:p>
    <w:p w14:paraId="163FC680" w14:textId="77777777" w:rsidR="00CC2677" w:rsidRPr="008A339D" w:rsidRDefault="00CC2677" w:rsidP="00CC2677">
      <w:pPr>
        <w:ind w:right="-468"/>
        <w:jc w:val="center"/>
        <w:rPr>
          <w:b/>
          <w:bCs/>
          <w:sz w:val="32"/>
          <w:szCs w:val="32"/>
        </w:rPr>
      </w:pPr>
      <w:r w:rsidRPr="008A339D">
        <w:rPr>
          <w:b/>
          <w:bCs/>
          <w:sz w:val="32"/>
          <w:szCs w:val="32"/>
        </w:rPr>
        <w:t>ПРЕДЛОЖЕНИЕ</w:t>
      </w:r>
    </w:p>
    <w:p w14:paraId="27AEDA65" w14:textId="77777777" w:rsidR="00CC2677" w:rsidRPr="008A339D" w:rsidRDefault="00CC2677" w:rsidP="00CC2677">
      <w:pPr>
        <w:ind w:right="-468"/>
        <w:jc w:val="center"/>
        <w:rPr>
          <w:b/>
          <w:bCs/>
        </w:rPr>
      </w:pPr>
    </w:p>
    <w:p w14:paraId="79FD0983" w14:textId="77777777" w:rsidR="00CC2677" w:rsidRPr="008A339D" w:rsidRDefault="00CC2677" w:rsidP="00CC2677">
      <w:pPr>
        <w:ind w:right="-468"/>
        <w:jc w:val="center"/>
      </w:pPr>
    </w:p>
    <w:p w14:paraId="7B62E8F6" w14:textId="77777777" w:rsidR="00CC2677" w:rsidRPr="003F4543" w:rsidRDefault="00CC2677" w:rsidP="00CC2677">
      <w:pPr>
        <w:ind w:right="-468"/>
        <w:jc w:val="center"/>
        <w:rPr>
          <w:b/>
        </w:rPr>
      </w:pPr>
      <w:r w:rsidRPr="003F4543">
        <w:rPr>
          <w:b/>
        </w:rPr>
        <w:t>От МИЛЕН ПАВЛОВ ДУЛЕВ– КМЕТ НА ОБЩИНА БЕЛЕНЕ</w:t>
      </w:r>
    </w:p>
    <w:p w14:paraId="1C9027AC" w14:textId="77777777" w:rsidR="00CC2677" w:rsidRPr="008A339D" w:rsidRDefault="00CC2677" w:rsidP="00CC2677">
      <w:pPr>
        <w:ind w:left="709" w:right="-468"/>
        <w:rPr>
          <w:u w:val="single"/>
        </w:rPr>
      </w:pPr>
    </w:p>
    <w:p w14:paraId="614EA02A" w14:textId="77777777" w:rsidR="00CC2677" w:rsidRDefault="00CC2677" w:rsidP="00CC2677">
      <w:pPr>
        <w:ind w:left="709" w:right="-468"/>
      </w:pPr>
    </w:p>
    <w:p w14:paraId="20634B51" w14:textId="77777777" w:rsidR="00CC2677" w:rsidRPr="008A339D" w:rsidRDefault="00CC2677" w:rsidP="00CC2677">
      <w:pPr>
        <w:ind w:left="709" w:right="-468"/>
      </w:pPr>
    </w:p>
    <w:p w14:paraId="1C4D3706" w14:textId="77777777" w:rsidR="00CC2677" w:rsidRPr="008A339D" w:rsidRDefault="00CC2677" w:rsidP="00CC2677">
      <w:pPr>
        <w:ind w:left="709" w:right="-468"/>
      </w:pPr>
    </w:p>
    <w:p w14:paraId="5944976D" w14:textId="39055AFD" w:rsidR="00CC2677" w:rsidRPr="00BA1FF3" w:rsidRDefault="00CC2677" w:rsidP="00DC0E1C">
      <w:pPr>
        <w:pStyle w:val="31"/>
        <w:spacing w:after="0"/>
        <w:ind w:left="0" w:firstLine="709"/>
        <w:jc w:val="both"/>
        <w:rPr>
          <w:b/>
          <w:sz w:val="28"/>
          <w:szCs w:val="28"/>
        </w:rPr>
      </w:pPr>
      <w:r w:rsidRPr="00BA1FF3">
        <w:rPr>
          <w:b/>
          <w:sz w:val="28"/>
          <w:szCs w:val="28"/>
          <w:u w:val="single"/>
        </w:rPr>
        <w:t>ОТНОСНО:</w:t>
      </w:r>
      <w:r w:rsidRPr="00BA1FF3">
        <w:rPr>
          <w:sz w:val="28"/>
          <w:szCs w:val="28"/>
        </w:rPr>
        <w:t xml:space="preserve"> </w:t>
      </w:r>
      <w:r w:rsidR="00AB17AD" w:rsidRPr="00BA1FF3">
        <w:rPr>
          <w:sz w:val="28"/>
          <w:szCs w:val="28"/>
        </w:rPr>
        <w:t xml:space="preserve">Кандидатстване </w:t>
      </w:r>
      <w:r w:rsidR="000C617E" w:rsidRPr="00BA1FF3">
        <w:rPr>
          <w:sz w:val="28"/>
          <w:szCs w:val="28"/>
        </w:rPr>
        <w:t>на общините, членове на РСУО Левски/Никопол/</w:t>
      </w:r>
      <w:r w:rsidR="00BA1FF3">
        <w:rPr>
          <w:sz w:val="28"/>
          <w:szCs w:val="28"/>
        </w:rPr>
        <w:t>,</w:t>
      </w:r>
      <w:r w:rsidR="000C617E" w:rsidRPr="00BA1FF3">
        <w:rPr>
          <w:sz w:val="28"/>
          <w:szCs w:val="28"/>
        </w:rPr>
        <w:t xml:space="preserve"> </w:t>
      </w:r>
      <w:r w:rsidR="00AB17AD" w:rsidRPr="00BA1FF3">
        <w:rPr>
          <w:sz w:val="28"/>
          <w:szCs w:val="28"/>
        </w:rPr>
        <w:t>с</w:t>
      </w:r>
      <w:r w:rsidR="000C617E" w:rsidRPr="00BA1FF3">
        <w:rPr>
          <w:sz w:val="28"/>
          <w:szCs w:val="28"/>
        </w:rPr>
        <w:t xml:space="preserve"> общо</w:t>
      </w:r>
      <w:r w:rsidR="00AB17AD" w:rsidRPr="00BA1FF3">
        <w:rPr>
          <w:sz w:val="28"/>
          <w:szCs w:val="28"/>
        </w:rPr>
        <w:t xml:space="preserve"> проект</w:t>
      </w:r>
      <w:r w:rsidR="000C617E" w:rsidRPr="00BA1FF3">
        <w:rPr>
          <w:sz w:val="28"/>
          <w:szCs w:val="28"/>
        </w:rPr>
        <w:t xml:space="preserve">но предложение за </w:t>
      </w:r>
      <w:r w:rsidR="00AB17AD" w:rsidRPr="00BA1FF3">
        <w:rPr>
          <w:sz w:val="28"/>
          <w:szCs w:val="28"/>
        </w:rPr>
        <w:t xml:space="preserve"> Рекултивация на Клетка № 1 на Регионалната система за управление на отпадъците в регион Левски (Никопол)</w:t>
      </w:r>
      <w:r w:rsidR="00DC0E1C" w:rsidRPr="00BA1FF3">
        <w:rPr>
          <w:sz w:val="28"/>
          <w:szCs w:val="28"/>
        </w:rPr>
        <w:t xml:space="preserve"> по приоритетна ос 2 „Отпадъци“ на Програма „Околна среда 2021 – 2027 г. (ПОС 2021-2027 г.), Процедура № BG16FFPR002-2.005 - Рекултивация на регионални депа/клетки на регионални депа за битови отпадъци</w:t>
      </w:r>
    </w:p>
    <w:p w14:paraId="37721DEB" w14:textId="77777777" w:rsidR="00CC2677" w:rsidRPr="00DC0E1C" w:rsidRDefault="00CC2677" w:rsidP="00CC2677">
      <w:pPr>
        <w:pStyle w:val="3"/>
        <w:spacing w:before="0" w:beforeAutospacing="0" w:after="0" w:afterAutospacing="0"/>
        <w:ind w:left="720"/>
        <w:jc w:val="both"/>
        <w:rPr>
          <w:bCs w:val="0"/>
          <w:sz w:val="28"/>
          <w:szCs w:val="28"/>
        </w:rPr>
      </w:pPr>
    </w:p>
    <w:p w14:paraId="2FF29ABC" w14:textId="77777777" w:rsidR="00CC2677" w:rsidRPr="00737D15" w:rsidRDefault="00CC2677" w:rsidP="00CC2677">
      <w:pPr>
        <w:pStyle w:val="3"/>
        <w:spacing w:before="0" w:beforeAutospacing="0" w:after="0" w:afterAutospacing="0"/>
        <w:ind w:left="720"/>
        <w:jc w:val="both"/>
        <w:rPr>
          <w:bCs w:val="0"/>
          <w:sz w:val="24"/>
          <w:szCs w:val="24"/>
        </w:rPr>
      </w:pPr>
    </w:p>
    <w:p w14:paraId="0926FA63" w14:textId="77777777" w:rsidR="00CC2677" w:rsidRDefault="00CC2677" w:rsidP="00905986">
      <w:pPr>
        <w:ind w:left="285" w:right="-468" w:firstLine="708"/>
        <w:jc w:val="both"/>
        <w:rPr>
          <w:b/>
          <w:bCs/>
        </w:rPr>
      </w:pPr>
      <w:r w:rsidRPr="008A339D">
        <w:rPr>
          <w:b/>
          <w:bCs/>
        </w:rPr>
        <w:t>УВАЖАЕМИ ГОСПОЖИ И ГОСПОДА ОБЩИНСКИ СЪВЕТНИЦИ,</w:t>
      </w:r>
    </w:p>
    <w:p w14:paraId="37606482" w14:textId="77777777" w:rsidR="00CC2677" w:rsidRDefault="00CC2677" w:rsidP="00CC2677">
      <w:pPr>
        <w:ind w:right="-468" w:firstLine="708"/>
        <w:jc w:val="both"/>
        <w:rPr>
          <w:b/>
          <w:bCs/>
        </w:rPr>
      </w:pPr>
    </w:p>
    <w:p w14:paraId="4356DB7B" w14:textId="77777777" w:rsidR="00E90829" w:rsidRPr="00DC0E1C" w:rsidRDefault="00E90829" w:rsidP="00CC2677">
      <w:pPr>
        <w:pStyle w:val="3"/>
        <w:spacing w:before="0" w:beforeAutospacing="0" w:after="0" w:afterAutospacing="0"/>
        <w:ind w:firstLine="720"/>
        <w:jc w:val="both"/>
        <w:rPr>
          <w:b w:val="0"/>
          <w:sz w:val="24"/>
          <w:szCs w:val="24"/>
        </w:rPr>
      </w:pPr>
    </w:p>
    <w:p w14:paraId="41BA3B0A" w14:textId="1026E958" w:rsidR="00DC0E1C" w:rsidRDefault="000C617E" w:rsidP="00DC0E1C">
      <w:pPr>
        <w:pStyle w:val="31"/>
        <w:spacing w:after="0"/>
        <w:ind w:left="0" w:firstLine="993"/>
        <w:jc w:val="both"/>
        <w:rPr>
          <w:sz w:val="28"/>
          <w:szCs w:val="28"/>
        </w:rPr>
      </w:pPr>
      <w:r w:rsidRPr="00DC0E1C">
        <w:rPr>
          <w:bCs/>
          <w:sz w:val="28"/>
          <w:szCs w:val="28"/>
        </w:rPr>
        <w:t xml:space="preserve">Клетка №1 на Регионалната система за управление на отпадъците в регион Левски (Никопол), ползваща се от общините Белене, Левски, Свищов, Павликени и Никопол е със запълнен капацитет и е необходимо да се  </w:t>
      </w:r>
      <w:r w:rsidR="00DC0E1C" w:rsidRPr="00DC0E1C">
        <w:rPr>
          <w:bCs/>
          <w:sz w:val="28"/>
          <w:szCs w:val="28"/>
        </w:rPr>
        <w:t xml:space="preserve">предприемат действия за </w:t>
      </w:r>
      <w:r w:rsidRPr="00DC0E1C">
        <w:rPr>
          <w:bCs/>
          <w:sz w:val="28"/>
          <w:szCs w:val="28"/>
        </w:rPr>
        <w:t>нейната рекултивация.</w:t>
      </w:r>
      <w:r w:rsidR="00DC0E1C" w:rsidRPr="00DC0E1C">
        <w:rPr>
          <w:bCs/>
          <w:sz w:val="28"/>
          <w:szCs w:val="28"/>
        </w:rPr>
        <w:t xml:space="preserve"> Общините, членове на РСУО</w:t>
      </w:r>
      <w:r w:rsidR="00DC0E1C">
        <w:rPr>
          <w:sz w:val="28"/>
          <w:szCs w:val="28"/>
        </w:rPr>
        <w:t xml:space="preserve"> Левски/Никопол/ ще кандидатстват с общо</w:t>
      </w:r>
      <w:r w:rsidR="00DC0E1C" w:rsidRPr="00AB17AD">
        <w:rPr>
          <w:sz w:val="28"/>
          <w:szCs w:val="28"/>
        </w:rPr>
        <w:t xml:space="preserve"> проект</w:t>
      </w:r>
      <w:r w:rsidR="00DC0E1C">
        <w:rPr>
          <w:sz w:val="28"/>
          <w:szCs w:val="28"/>
        </w:rPr>
        <w:t xml:space="preserve">но предложение за </w:t>
      </w:r>
      <w:r w:rsidR="00DC0E1C" w:rsidRPr="00AB17AD">
        <w:rPr>
          <w:sz w:val="28"/>
          <w:szCs w:val="28"/>
        </w:rPr>
        <w:t xml:space="preserve"> Рекултивация на Клетка № 1 на Регионалната система за управление на отпадъците в регион Левски (Никопол)</w:t>
      </w:r>
      <w:r w:rsidR="00DC0E1C">
        <w:rPr>
          <w:sz w:val="28"/>
          <w:szCs w:val="28"/>
        </w:rPr>
        <w:t xml:space="preserve"> </w:t>
      </w:r>
      <w:r w:rsidR="00DC0E1C" w:rsidRPr="00DC0E1C">
        <w:rPr>
          <w:sz w:val="28"/>
          <w:szCs w:val="28"/>
        </w:rPr>
        <w:t>по приоритетна ос 2 „Отпадъци“ на Програма „Околна среда 2021 – 2027 г. (ПОС 2021-2027 г.), Процедура № BG16FFPR002-2.005 - Рекултивация на регионални депа/клетки на регионални депа за битови отпадъци</w:t>
      </w:r>
      <w:r w:rsidR="00DC0E1C">
        <w:rPr>
          <w:sz w:val="28"/>
          <w:szCs w:val="28"/>
        </w:rPr>
        <w:t>.</w:t>
      </w:r>
    </w:p>
    <w:p w14:paraId="3FD28B84" w14:textId="77777777" w:rsidR="00794B64" w:rsidRPr="00DC0E1C" w:rsidRDefault="00794B64" w:rsidP="00DC0E1C">
      <w:pPr>
        <w:pStyle w:val="31"/>
        <w:spacing w:after="0"/>
        <w:ind w:left="0" w:firstLine="993"/>
        <w:jc w:val="both"/>
        <w:rPr>
          <w:b/>
          <w:sz w:val="28"/>
          <w:szCs w:val="28"/>
        </w:rPr>
      </w:pPr>
    </w:p>
    <w:p w14:paraId="686E06F8" w14:textId="2077CCE5" w:rsidR="000C617E" w:rsidRPr="00794B64" w:rsidRDefault="000C617E" w:rsidP="000C617E">
      <w:pPr>
        <w:pStyle w:val="3"/>
        <w:spacing w:before="0" w:beforeAutospacing="0" w:after="0" w:afterAutospacing="0"/>
        <w:ind w:firstLine="708"/>
        <w:jc w:val="both"/>
        <w:rPr>
          <w:b w:val="0"/>
          <w:bCs w:val="0"/>
          <w:sz w:val="28"/>
          <w:szCs w:val="28"/>
        </w:rPr>
      </w:pPr>
      <w:r w:rsidRPr="00794B64">
        <w:rPr>
          <w:b w:val="0"/>
          <w:bCs w:val="0"/>
          <w:sz w:val="28"/>
          <w:szCs w:val="28"/>
        </w:rPr>
        <w:t xml:space="preserve"> </w:t>
      </w:r>
    </w:p>
    <w:p w14:paraId="78154427" w14:textId="0DF78FF6" w:rsidR="00AB17AD" w:rsidRDefault="00794B64" w:rsidP="00794B64">
      <w:pPr>
        <w:ind w:right="-1" w:firstLine="851"/>
        <w:jc w:val="both"/>
        <w:rPr>
          <w:rFonts w:ascii="Georgia" w:hAnsi="Georgia"/>
        </w:rPr>
      </w:pPr>
      <w:r>
        <w:rPr>
          <w:sz w:val="28"/>
          <w:szCs w:val="28"/>
        </w:rPr>
        <w:t xml:space="preserve">Във връзка с гореизложеното и на </w:t>
      </w:r>
      <w:r w:rsidRPr="00794B64">
        <w:rPr>
          <w:sz w:val="28"/>
          <w:szCs w:val="28"/>
        </w:rPr>
        <w:t xml:space="preserve"> основание чл. 21, ал. 2, във връзка с чл. 21, ал. 1, т. 8 и т. 23 от Закона за местното самоуправление и местната администрация, във връзка с изискванията в Условията за кандидатстване </w:t>
      </w:r>
      <w:r w:rsidRPr="00794B64">
        <w:rPr>
          <w:sz w:val="28"/>
          <w:szCs w:val="28"/>
        </w:rPr>
        <w:lastRenderedPageBreak/>
        <w:t xml:space="preserve">по процедура чрез директно предоставяне на безвъзмездна финансова помощ № BG16FFPR002-2.005 – „Рекултивация на регионални депа/клетки на регионални депа за битови отпадъци – втора“ по приоритет 2 „Отпадъци“ на Програма „Околна среда“ 2021-2027г., </w:t>
      </w:r>
      <w:r>
        <w:rPr>
          <w:sz w:val="28"/>
          <w:szCs w:val="28"/>
        </w:rPr>
        <w:t>предлагам</w:t>
      </w:r>
      <w:r w:rsidR="00AB17AD" w:rsidRPr="00656416">
        <w:rPr>
          <w:rFonts w:ascii="Georgia" w:hAnsi="Georgia"/>
        </w:rPr>
        <w:t xml:space="preserve"> Общинският съвет – </w:t>
      </w:r>
      <w:r w:rsidR="00AB17AD">
        <w:rPr>
          <w:rFonts w:ascii="Georgia" w:hAnsi="Georgia"/>
        </w:rPr>
        <w:t xml:space="preserve">Белене </w:t>
      </w:r>
      <w:r>
        <w:rPr>
          <w:rFonts w:ascii="Georgia" w:hAnsi="Georgia"/>
        </w:rPr>
        <w:t>да вземе</w:t>
      </w:r>
      <w:r w:rsidR="00AB17AD">
        <w:rPr>
          <w:rFonts w:ascii="Georgia" w:hAnsi="Georgia"/>
        </w:rPr>
        <w:t xml:space="preserve"> следното </w:t>
      </w:r>
    </w:p>
    <w:p w14:paraId="766DF8DF" w14:textId="77777777" w:rsidR="00AB17AD" w:rsidRDefault="00AB17AD" w:rsidP="00794B64">
      <w:pPr>
        <w:spacing w:line="257" w:lineRule="auto"/>
        <w:ind w:right="-1" w:firstLine="720"/>
        <w:jc w:val="both"/>
        <w:rPr>
          <w:rFonts w:ascii="Georgia" w:hAnsi="Georgia"/>
        </w:rPr>
      </w:pPr>
    </w:p>
    <w:p w14:paraId="5D8BC6BB" w14:textId="77777777" w:rsidR="00AB17AD" w:rsidRPr="00737D15" w:rsidRDefault="00AB17AD" w:rsidP="00AB17AD">
      <w:pPr>
        <w:ind w:right="-468"/>
        <w:jc w:val="both"/>
        <w:rPr>
          <w:b/>
          <w:bCs/>
        </w:rPr>
      </w:pPr>
    </w:p>
    <w:p w14:paraId="5653CF45" w14:textId="77777777" w:rsidR="00AB17AD" w:rsidRDefault="00AB17AD" w:rsidP="00AB17AD">
      <w:pPr>
        <w:jc w:val="center"/>
        <w:rPr>
          <w:b/>
          <w:bCs/>
          <w:sz w:val="28"/>
          <w:szCs w:val="28"/>
        </w:rPr>
      </w:pPr>
      <w:r w:rsidRPr="00737D15">
        <w:rPr>
          <w:b/>
          <w:bCs/>
          <w:sz w:val="28"/>
          <w:szCs w:val="28"/>
        </w:rPr>
        <w:t>РЕШЕНИЕ:</w:t>
      </w:r>
    </w:p>
    <w:p w14:paraId="27623947" w14:textId="77777777" w:rsidR="0062755D" w:rsidRPr="00737D15" w:rsidRDefault="0062755D" w:rsidP="00AB17AD">
      <w:pPr>
        <w:jc w:val="center"/>
        <w:rPr>
          <w:b/>
          <w:bCs/>
          <w:sz w:val="28"/>
          <w:szCs w:val="28"/>
        </w:rPr>
      </w:pPr>
    </w:p>
    <w:p w14:paraId="1F94A04C" w14:textId="0D834030" w:rsidR="0030342D" w:rsidRDefault="0062755D" w:rsidP="0030342D">
      <w:pPr>
        <w:pStyle w:val="31"/>
        <w:spacing w:after="0"/>
        <w:ind w:left="0"/>
        <w:jc w:val="both"/>
        <w:rPr>
          <w:sz w:val="28"/>
          <w:szCs w:val="28"/>
        </w:rPr>
      </w:pPr>
      <w:r w:rsidRPr="0062755D">
        <w:rPr>
          <w:sz w:val="28"/>
          <w:szCs w:val="28"/>
        </w:rPr>
        <w:t>1.</w:t>
      </w:r>
      <w:r>
        <w:rPr>
          <w:sz w:val="28"/>
          <w:szCs w:val="28"/>
        </w:rPr>
        <w:t xml:space="preserve"> Дава съгласие </w:t>
      </w:r>
      <w:r>
        <w:rPr>
          <w:bCs/>
          <w:sz w:val="28"/>
          <w:szCs w:val="28"/>
        </w:rPr>
        <w:t>о</w:t>
      </w:r>
      <w:r w:rsidRPr="00DC0E1C">
        <w:rPr>
          <w:bCs/>
          <w:sz w:val="28"/>
          <w:szCs w:val="28"/>
        </w:rPr>
        <w:t>бщините, членове на РСУО</w:t>
      </w:r>
      <w:r>
        <w:rPr>
          <w:sz w:val="28"/>
          <w:szCs w:val="28"/>
        </w:rPr>
        <w:t xml:space="preserve"> Левски/Никопол/</w:t>
      </w:r>
      <w:r>
        <w:rPr>
          <w:sz w:val="28"/>
          <w:szCs w:val="28"/>
        </w:rPr>
        <w:t xml:space="preserve">, </w:t>
      </w:r>
      <w:r w:rsidR="0030342D">
        <w:rPr>
          <w:sz w:val="28"/>
          <w:szCs w:val="28"/>
        </w:rPr>
        <w:t xml:space="preserve">в т.ч. и Община Белене, да кандидатстват </w:t>
      </w:r>
      <w:r>
        <w:rPr>
          <w:sz w:val="28"/>
          <w:szCs w:val="28"/>
        </w:rPr>
        <w:t>с общо</w:t>
      </w:r>
      <w:r w:rsidRPr="00AB17AD">
        <w:rPr>
          <w:sz w:val="28"/>
          <w:szCs w:val="28"/>
        </w:rPr>
        <w:t xml:space="preserve"> проект</w:t>
      </w:r>
      <w:r>
        <w:rPr>
          <w:sz w:val="28"/>
          <w:szCs w:val="28"/>
        </w:rPr>
        <w:t xml:space="preserve">но предложение </w:t>
      </w:r>
      <w:r w:rsidR="0030342D" w:rsidRPr="0062755D">
        <w:rPr>
          <w:sz w:val="28"/>
          <w:szCs w:val="28"/>
        </w:rPr>
        <w:t xml:space="preserve">Рекултивация на </w:t>
      </w:r>
      <w:bookmarkStart w:id="0" w:name="_Hlk209703905"/>
      <w:r w:rsidR="0030342D" w:rsidRPr="0062755D">
        <w:rPr>
          <w:sz w:val="28"/>
          <w:szCs w:val="28"/>
        </w:rPr>
        <w:t xml:space="preserve">Клетка № 1 </w:t>
      </w:r>
      <w:bookmarkStart w:id="1" w:name="_Hlk209703280"/>
      <w:bookmarkEnd w:id="0"/>
      <w:r w:rsidR="0030342D" w:rsidRPr="0062755D">
        <w:rPr>
          <w:sz w:val="28"/>
          <w:szCs w:val="28"/>
        </w:rPr>
        <w:t>на Регионалната система за управление на отпадъците в регион Левски (Никопол)</w:t>
      </w:r>
      <w:bookmarkEnd w:id="1"/>
      <w:r w:rsidR="0030342D" w:rsidRPr="0062755D">
        <w:rPr>
          <w:sz w:val="28"/>
          <w:szCs w:val="28"/>
        </w:rPr>
        <w:t xml:space="preserve">”, по процедура чрез директно предоставяне на безвъзмездна финансова помощ по приоритетна ос 2 „Отпадъци“ на Програма „Околна среда 2021 – 2027 г. (ПОС 2021-2027 г.), Процедура № BG16FFPR002-2.005 - Рекултивация на регионални депа/клетки на регионални депа за битови отпадъци </w:t>
      </w:r>
      <w:r w:rsidR="0030342D" w:rsidRPr="00BA1FF3">
        <w:rPr>
          <w:sz w:val="28"/>
          <w:szCs w:val="28"/>
          <w:highlight w:val="yellow"/>
        </w:rPr>
        <w:t>–</w:t>
      </w:r>
      <w:r w:rsidR="0030342D" w:rsidRPr="00BA1FF3">
        <w:rPr>
          <w:sz w:val="28"/>
          <w:szCs w:val="28"/>
          <w:highlight w:val="yellow"/>
        </w:rPr>
        <w:t xml:space="preserve"> втора</w:t>
      </w:r>
      <w:r w:rsidR="0030342D">
        <w:rPr>
          <w:sz w:val="28"/>
          <w:szCs w:val="28"/>
        </w:rPr>
        <w:t>.</w:t>
      </w:r>
    </w:p>
    <w:p w14:paraId="5BFA7E29" w14:textId="257B2E9B" w:rsidR="00AB17AD" w:rsidRPr="0062755D" w:rsidRDefault="0030342D" w:rsidP="0030342D">
      <w:pPr>
        <w:pStyle w:val="31"/>
        <w:spacing w:after="0"/>
        <w:ind w:left="0"/>
        <w:jc w:val="both"/>
        <w:rPr>
          <w:sz w:val="28"/>
          <w:szCs w:val="28"/>
        </w:rPr>
      </w:pPr>
      <w:r>
        <w:rPr>
          <w:sz w:val="28"/>
          <w:szCs w:val="28"/>
        </w:rPr>
        <w:t>2</w:t>
      </w:r>
      <w:r w:rsidR="00AB17AD" w:rsidRPr="0062755D">
        <w:rPr>
          <w:sz w:val="28"/>
          <w:szCs w:val="28"/>
        </w:rPr>
        <w:t xml:space="preserve">. </w:t>
      </w:r>
      <w:r>
        <w:rPr>
          <w:sz w:val="28"/>
          <w:szCs w:val="28"/>
        </w:rPr>
        <w:t xml:space="preserve">Дава съгласие </w:t>
      </w:r>
      <w:r w:rsidR="00AB17AD" w:rsidRPr="0062755D">
        <w:rPr>
          <w:sz w:val="28"/>
          <w:szCs w:val="28"/>
        </w:rPr>
        <w:t xml:space="preserve">кмета на </w:t>
      </w:r>
      <w:r>
        <w:rPr>
          <w:sz w:val="28"/>
          <w:szCs w:val="28"/>
        </w:rPr>
        <w:t>О</w:t>
      </w:r>
      <w:r w:rsidR="00AB17AD" w:rsidRPr="0062755D">
        <w:rPr>
          <w:sz w:val="28"/>
          <w:szCs w:val="28"/>
        </w:rPr>
        <w:t xml:space="preserve">бщина Никопол да </w:t>
      </w:r>
      <w:r>
        <w:rPr>
          <w:sz w:val="28"/>
          <w:szCs w:val="28"/>
        </w:rPr>
        <w:t xml:space="preserve">подаде проектното предложение по т.1 от настоящото решение </w:t>
      </w:r>
      <w:r w:rsidR="00AB17AD" w:rsidRPr="0062755D">
        <w:rPr>
          <w:sz w:val="28"/>
          <w:szCs w:val="28"/>
        </w:rPr>
        <w:t>и да сключи административен договор за безвъзмездна финансова помощ като бенефициент, при одобрение</w:t>
      </w:r>
      <w:r>
        <w:rPr>
          <w:sz w:val="28"/>
          <w:szCs w:val="28"/>
        </w:rPr>
        <w:t>.</w:t>
      </w:r>
    </w:p>
    <w:p w14:paraId="33C6E3FB" w14:textId="79A63061" w:rsidR="00AB17AD" w:rsidRPr="0062755D" w:rsidRDefault="0030342D" w:rsidP="0062755D">
      <w:pPr>
        <w:jc w:val="both"/>
        <w:rPr>
          <w:sz w:val="28"/>
          <w:szCs w:val="28"/>
        </w:rPr>
      </w:pPr>
      <w:r>
        <w:rPr>
          <w:sz w:val="28"/>
          <w:szCs w:val="28"/>
        </w:rPr>
        <w:t>3</w:t>
      </w:r>
      <w:r w:rsidR="00AB17AD" w:rsidRPr="0062755D">
        <w:rPr>
          <w:sz w:val="28"/>
          <w:szCs w:val="28"/>
        </w:rPr>
        <w:t xml:space="preserve">. </w:t>
      </w:r>
      <w:r w:rsidR="00037930">
        <w:rPr>
          <w:sz w:val="28"/>
          <w:szCs w:val="28"/>
        </w:rPr>
        <w:t>Дава съгласие</w:t>
      </w:r>
      <w:r w:rsidR="00AB17AD" w:rsidRPr="0062755D">
        <w:rPr>
          <w:sz w:val="28"/>
          <w:szCs w:val="28"/>
        </w:rPr>
        <w:t xml:space="preserve"> финансови</w:t>
      </w:r>
      <w:r w:rsidR="00037930">
        <w:rPr>
          <w:sz w:val="28"/>
          <w:szCs w:val="28"/>
        </w:rPr>
        <w:t>те</w:t>
      </w:r>
      <w:r w:rsidR="00AB17AD" w:rsidRPr="0062755D">
        <w:rPr>
          <w:sz w:val="28"/>
          <w:szCs w:val="28"/>
        </w:rPr>
        <w:t xml:space="preserve"> и организационни отношения </w:t>
      </w:r>
      <w:r w:rsidR="00037930">
        <w:rPr>
          <w:sz w:val="28"/>
          <w:szCs w:val="28"/>
        </w:rPr>
        <w:t xml:space="preserve">между </w:t>
      </w:r>
      <w:r w:rsidR="00037930">
        <w:rPr>
          <w:bCs/>
          <w:sz w:val="28"/>
          <w:szCs w:val="28"/>
        </w:rPr>
        <w:t>о</w:t>
      </w:r>
      <w:r w:rsidR="00037930" w:rsidRPr="00DC0E1C">
        <w:rPr>
          <w:bCs/>
          <w:sz w:val="28"/>
          <w:szCs w:val="28"/>
        </w:rPr>
        <w:t>бщините, членове на РСУО</w:t>
      </w:r>
      <w:r w:rsidR="00037930">
        <w:rPr>
          <w:sz w:val="28"/>
          <w:szCs w:val="28"/>
        </w:rPr>
        <w:t xml:space="preserve"> Левски/Никопол/</w:t>
      </w:r>
      <w:r w:rsidR="00037930">
        <w:rPr>
          <w:sz w:val="28"/>
          <w:szCs w:val="28"/>
        </w:rPr>
        <w:t xml:space="preserve">, </w:t>
      </w:r>
      <w:r w:rsidR="00AB17AD" w:rsidRPr="0062755D">
        <w:rPr>
          <w:sz w:val="28"/>
          <w:szCs w:val="28"/>
        </w:rPr>
        <w:t>за подготовката на проекта и изпълнение на дейностите за рекултивацията</w:t>
      </w:r>
      <w:r w:rsidRPr="0030342D">
        <w:rPr>
          <w:sz w:val="28"/>
          <w:szCs w:val="28"/>
        </w:rPr>
        <w:t xml:space="preserve"> </w:t>
      </w:r>
      <w:r w:rsidRPr="0062755D">
        <w:rPr>
          <w:sz w:val="28"/>
          <w:szCs w:val="28"/>
        </w:rPr>
        <w:t xml:space="preserve">на </w:t>
      </w:r>
      <w:r w:rsidR="00EB1200" w:rsidRPr="0062755D">
        <w:rPr>
          <w:sz w:val="28"/>
          <w:szCs w:val="28"/>
        </w:rPr>
        <w:t xml:space="preserve">Клетка № 1 </w:t>
      </w:r>
      <w:r w:rsidR="00EB1200">
        <w:rPr>
          <w:sz w:val="28"/>
          <w:szCs w:val="28"/>
        </w:rPr>
        <w:t xml:space="preserve">на </w:t>
      </w:r>
      <w:r w:rsidRPr="0062755D">
        <w:rPr>
          <w:sz w:val="28"/>
          <w:szCs w:val="28"/>
        </w:rPr>
        <w:t>Регионалната система за управление на отпадъците в регион Левски (Никопол)</w:t>
      </w:r>
      <w:r w:rsidR="00EB1200">
        <w:rPr>
          <w:sz w:val="28"/>
          <w:szCs w:val="28"/>
        </w:rPr>
        <w:t xml:space="preserve"> да бъдат уредени, както следва</w:t>
      </w:r>
      <w:r w:rsidR="00AB17AD" w:rsidRPr="0062755D">
        <w:rPr>
          <w:sz w:val="28"/>
          <w:szCs w:val="28"/>
        </w:rPr>
        <w:t>:</w:t>
      </w:r>
    </w:p>
    <w:p w14:paraId="7024DC0A" w14:textId="6FE734F8" w:rsidR="00AB17AD" w:rsidRPr="0062755D" w:rsidRDefault="0030342D" w:rsidP="0062755D">
      <w:pPr>
        <w:jc w:val="both"/>
        <w:rPr>
          <w:sz w:val="28"/>
          <w:szCs w:val="28"/>
        </w:rPr>
      </w:pPr>
      <w:r>
        <w:rPr>
          <w:sz w:val="28"/>
          <w:szCs w:val="28"/>
        </w:rPr>
        <w:t>3</w:t>
      </w:r>
      <w:r w:rsidR="00AB17AD" w:rsidRPr="0062755D">
        <w:rPr>
          <w:sz w:val="28"/>
          <w:szCs w:val="28"/>
        </w:rPr>
        <w:t>.1. Община Никопол да отговаря за подготовката на проекта и неговото управление при подписване на административен договор за безвъзмездна финансова помощ и да бъде страна по финансовите отношения с Управляващия орган (УО) на ПОС 2021-2027 г.</w:t>
      </w:r>
    </w:p>
    <w:p w14:paraId="33408248" w14:textId="28C2679A" w:rsidR="00037930" w:rsidRDefault="0030342D" w:rsidP="0062755D">
      <w:pPr>
        <w:jc w:val="both"/>
        <w:rPr>
          <w:sz w:val="28"/>
          <w:szCs w:val="28"/>
        </w:rPr>
      </w:pPr>
      <w:r>
        <w:rPr>
          <w:sz w:val="28"/>
          <w:szCs w:val="28"/>
        </w:rPr>
        <w:t>3</w:t>
      </w:r>
      <w:r w:rsidR="00AB17AD" w:rsidRPr="0062755D">
        <w:rPr>
          <w:sz w:val="28"/>
          <w:szCs w:val="28"/>
        </w:rPr>
        <w:t xml:space="preserve">.2. </w:t>
      </w:r>
      <w:r w:rsidR="00EB1200">
        <w:rPr>
          <w:sz w:val="28"/>
          <w:szCs w:val="28"/>
        </w:rPr>
        <w:t>П</w:t>
      </w:r>
      <w:r>
        <w:rPr>
          <w:sz w:val="28"/>
          <w:szCs w:val="28"/>
        </w:rPr>
        <w:t xml:space="preserve">рипадащата се на Община Белене част от необходимото </w:t>
      </w:r>
      <w:r w:rsidR="00AB17AD" w:rsidRPr="0062755D">
        <w:rPr>
          <w:sz w:val="28"/>
          <w:szCs w:val="28"/>
        </w:rPr>
        <w:t xml:space="preserve">съфинансиране по проекта, в случай, че след приспадане на необходимите средства за биологична рекултивация и </w:t>
      </w:r>
      <w:proofErr w:type="spellStart"/>
      <w:r w:rsidR="00AB17AD" w:rsidRPr="0062755D">
        <w:rPr>
          <w:sz w:val="28"/>
          <w:szCs w:val="28"/>
        </w:rPr>
        <w:t>следексплоатационни</w:t>
      </w:r>
      <w:proofErr w:type="spellEnd"/>
      <w:r w:rsidR="00AB17AD" w:rsidRPr="0062755D">
        <w:rPr>
          <w:sz w:val="28"/>
          <w:szCs w:val="28"/>
        </w:rPr>
        <w:t xml:space="preserve"> грижи на Клетка №1 на </w:t>
      </w:r>
      <w:r w:rsidR="00037930" w:rsidRPr="00DC0E1C">
        <w:rPr>
          <w:bCs/>
          <w:sz w:val="28"/>
          <w:szCs w:val="28"/>
        </w:rPr>
        <w:t>РСУО</w:t>
      </w:r>
      <w:r w:rsidR="00037930">
        <w:rPr>
          <w:sz w:val="28"/>
          <w:szCs w:val="28"/>
        </w:rPr>
        <w:t xml:space="preserve"> Левски/Никопол/</w:t>
      </w:r>
      <w:r w:rsidR="00037930">
        <w:rPr>
          <w:sz w:val="28"/>
          <w:szCs w:val="28"/>
        </w:rPr>
        <w:t xml:space="preserve">, </w:t>
      </w:r>
      <w:r w:rsidR="00AB17AD" w:rsidRPr="0062755D">
        <w:rPr>
          <w:sz w:val="28"/>
          <w:szCs w:val="28"/>
        </w:rPr>
        <w:t xml:space="preserve">съгласно проекта за рекултивация, остават средства от внасяните от общините от Регион Левски (Никопол), ползващи регионалното депо, обезпечения по чл. 60 от Закона за управление на отпадъците (ЗУО) за Клетка №1 </w:t>
      </w:r>
      <w:r w:rsidR="00037930">
        <w:rPr>
          <w:sz w:val="28"/>
          <w:szCs w:val="28"/>
        </w:rPr>
        <w:t xml:space="preserve">на </w:t>
      </w:r>
      <w:r w:rsidR="00037930" w:rsidRPr="00DC0E1C">
        <w:rPr>
          <w:bCs/>
          <w:sz w:val="28"/>
          <w:szCs w:val="28"/>
        </w:rPr>
        <w:t>РСУО</w:t>
      </w:r>
      <w:r w:rsidR="00037930">
        <w:rPr>
          <w:sz w:val="28"/>
          <w:szCs w:val="28"/>
        </w:rPr>
        <w:t xml:space="preserve"> Левски/Никопол/</w:t>
      </w:r>
      <w:r w:rsidR="00EB1200">
        <w:rPr>
          <w:sz w:val="28"/>
          <w:szCs w:val="28"/>
        </w:rPr>
        <w:t>, да бъде осигурена от бюджета на Община Белене</w:t>
      </w:r>
      <w:r w:rsidR="00037930">
        <w:rPr>
          <w:sz w:val="28"/>
          <w:szCs w:val="28"/>
        </w:rPr>
        <w:t>.</w:t>
      </w:r>
    </w:p>
    <w:p w14:paraId="790497F9" w14:textId="2EA5A6BD" w:rsidR="00AB17AD" w:rsidRPr="0062755D" w:rsidRDefault="00037930" w:rsidP="0062755D">
      <w:pPr>
        <w:jc w:val="both"/>
        <w:rPr>
          <w:sz w:val="28"/>
          <w:szCs w:val="28"/>
        </w:rPr>
      </w:pPr>
      <w:r>
        <w:rPr>
          <w:sz w:val="28"/>
          <w:szCs w:val="28"/>
        </w:rPr>
        <w:t>3</w:t>
      </w:r>
      <w:r w:rsidR="00AB17AD" w:rsidRPr="0062755D">
        <w:rPr>
          <w:sz w:val="28"/>
          <w:szCs w:val="28"/>
        </w:rPr>
        <w:t>.3.</w:t>
      </w:r>
      <w:r w:rsidR="00EB1200">
        <w:rPr>
          <w:sz w:val="28"/>
          <w:szCs w:val="28"/>
        </w:rPr>
        <w:t xml:space="preserve"> Б</w:t>
      </w:r>
      <w:r w:rsidR="00AB17AD" w:rsidRPr="0062755D">
        <w:rPr>
          <w:sz w:val="28"/>
          <w:szCs w:val="28"/>
        </w:rPr>
        <w:t xml:space="preserve">иологичната рекултивация, последващата поддръжка на </w:t>
      </w:r>
      <w:proofErr w:type="spellStart"/>
      <w:r w:rsidR="00AB17AD" w:rsidRPr="0062755D">
        <w:rPr>
          <w:sz w:val="28"/>
          <w:szCs w:val="28"/>
        </w:rPr>
        <w:t>рекултивираните</w:t>
      </w:r>
      <w:proofErr w:type="spellEnd"/>
      <w:r w:rsidR="00AB17AD" w:rsidRPr="0062755D">
        <w:rPr>
          <w:sz w:val="28"/>
          <w:szCs w:val="28"/>
        </w:rPr>
        <w:t xml:space="preserve"> терени, </w:t>
      </w:r>
      <w:proofErr w:type="spellStart"/>
      <w:r w:rsidR="00AB17AD" w:rsidRPr="0062755D">
        <w:rPr>
          <w:sz w:val="28"/>
          <w:szCs w:val="28"/>
        </w:rPr>
        <w:t>следексплоатационните</w:t>
      </w:r>
      <w:proofErr w:type="spellEnd"/>
      <w:r w:rsidR="00AB17AD" w:rsidRPr="0062755D">
        <w:rPr>
          <w:sz w:val="28"/>
          <w:szCs w:val="28"/>
        </w:rPr>
        <w:t xml:space="preserve"> грижи, както и извършването на същинския контрол и мониторинг, недопустими за финансиране по процедурата, да се организират от Община Никопол, като се отчитат натрупаните средства от внасяните от общините от Регион Левски (Никопол) обезпечения по чл. 60 от ЗУО</w:t>
      </w:r>
      <w:r>
        <w:rPr>
          <w:sz w:val="28"/>
          <w:szCs w:val="28"/>
        </w:rPr>
        <w:t>.</w:t>
      </w:r>
    </w:p>
    <w:p w14:paraId="404720CC" w14:textId="4E4C3994" w:rsidR="00AB17AD" w:rsidRPr="0062755D" w:rsidRDefault="00037930" w:rsidP="0062755D">
      <w:pPr>
        <w:jc w:val="both"/>
        <w:rPr>
          <w:sz w:val="28"/>
          <w:szCs w:val="28"/>
        </w:rPr>
      </w:pPr>
      <w:r>
        <w:rPr>
          <w:sz w:val="28"/>
          <w:szCs w:val="28"/>
        </w:rPr>
        <w:t>3</w:t>
      </w:r>
      <w:r w:rsidR="00AB17AD" w:rsidRPr="0062755D">
        <w:rPr>
          <w:sz w:val="28"/>
          <w:szCs w:val="28"/>
        </w:rPr>
        <w:t xml:space="preserve">.4. </w:t>
      </w:r>
      <w:r w:rsidR="00EB1200">
        <w:rPr>
          <w:sz w:val="28"/>
          <w:szCs w:val="28"/>
        </w:rPr>
        <w:t>С</w:t>
      </w:r>
      <w:r w:rsidR="00AB17AD" w:rsidRPr="0062755D">
        <w:rPr>
          <w:sz w:val="28"/>
          <w:szCs w:val="28"/>
        </w:rPr>
        <w:t xml:space="preserve">редствата за покриване на допустимите разходи по проекта, които няма да бъдат финансирани от ПОС 2021-2027 г., средствата за покриване </w:t>
      </w:r>
      <w:r w:rsidR="00AB17AD" w:rsidRPr="0062755D">
        <w:rPr>
          <w:sz w:val="28"/>
          <w:szCs w:val="28"/>
        </w:rPr>
        <w:lastRenderedPageBreak/>
        <w:t xml:space="preserve">на недопустимите разходи, необходими за изпълнение на проекта, както и за евентуално наложени финансови корекции от страна на УО на ПОС 2021-2027 г. на бенефициента, да бъдат поети от общините от Регион Левски (Никопол), осигурени от отчисления по чл. 60 от Закона за управление на отпадъците (ЗУО), съгласно чл. 20 от Наредба № 7 от 19.12.2013 г. за реда и начина за изчисляване и определяне на размера на </w:t>
      </w:r>
      <w:proofErr w:type="spellStart"/>
      <w:r w:rsidR="00AB17AD" w:rsidRPr="0062755D">
        <w:rPr>
          <w:sz w:val="28"/>
          <w:szCs w:val="28"/>
        </w:rPr>
        <w:t>обезпеченията</w:t>
      </w:r>
      <w:proofErr w:type="spellEnd"/>
      <w:r w:rsidR="00AB17AD" w:rsidRPr="0062755D">
        <w:rPr>
          <w:sz w:val="28"/>
          <w:szCs w:val="28"/>
        </w:rPr>
        <w:t xml:space="preserve"> и отчисленията, изискани при депониране на отпадъци и/или със средства от „Фонд за органите на местно самоуправление в България“ - ФЛАГ ЕАД и/или други източници, в съотношение:</w:t>
      </w:r>
    </w:p>
    <w:p w14:paraId="03C1F6F9" w14:textId="77777777" w:rsidR="00AB17AD" w:rsidRPr="0062755D" w:rsidRDefault="00AB17AD" w:rsidP="0062755D">
      <w:pPr>
        <w:jc w:val="both"/>
        <w:rPr>
          <w:sz w:val="28"/>
          <w:szCs w:val="28"/>
        </w:rPr>
      </w:pPr>
      <w:r w:rsidRPr="0062755D">
        <w:rPr>
          <w:sz w:val="28"/>
          <w:szCs w:val="28"/>
        </w:rPr>
        <w:t>Община Свищов – 36,08 %</w:t>
      </w:r>
    </w:p>
    <w:p w14:paraId="432C5F29" w14:textId="77777777" w:rsidR="00AB17AD" w:rsidRPr="0062755D" w:rsidRDefault="00AB17AD" w:rsidP="0062755D">
      <w:pPr>
        <w:jc w:val="both"/>
        <w:rPr>
          <w:sz w:val="28"/>
          <w:szCs w:val="28"/>
        </w:rPr>
      </w:pPr>
      <w:r w:rsidRPr="0062755D">
        <w:rPr>
          <w:sz w:val="28"/>
          <w:szCs w:val="28"/>
        </w:rPr>
        <w:t>Община Павликени – 24,64 %</w:t>
      </w:r>
    </w:p>
    <w:p w14:paraId="184B8449" w14:textId="77777777" w:rsidR="00AB17AD" w:rsidRPr="0062755D" w:rsidRDefault="00AB17AD" w:rsidP="0062755D">
      <w:pPr>
        <w:jc w:val="both"/>
        <w:rPr>
          <w:sz w:val="28"/>
          <w:szCs w:val="28"/>
        </w:rPr>
      </w:pPr>
      <w:r w:rsidRPr="0062755D">
        <w:rPr>
          <w:sz w:val="28"/>
          <w:szCs w:val="28"/>
        </w:rPr>
        <w:t>Община Левски – 20,11 %</w:t>
      </w:r>
    </w:p>
    <w:p w14:paraId="241E9693" w14:textId="77777777" w:rsidR="00AB17AD" w:rsidRPr="0062755D" w:rsidRDefault="00AB17AD" w:rsidP="0062755D">
      <w:pPr>
        <w:jc w:val="both"/>
        <w:rPr>
          <w:sz w:val="28"/>
          <w:szCs w:val="28"/>
        </w:rPr>
      </w:pPr>
      <w:r w:rsidRPr="0062755D">
        <w:rPr>
          <w:sz w:val="28"/>
          <w:szCs w:val="28"/>
        </w:rPr>
        <w:t>Община Никопол – 9,05 %</w:t>
      </w:r>
    </w:p>
    <w:p w14:paraId="448345C4" w14:textId="77777777" w:rsidR="00AB17AD" w:rsidRPr="0062755D" w:rsidRDefault="00AB17AD" w:rsidP="0062755D">
      <w:pPr>
        <w:jc w:val="both"/>
        <w:rPr>
          <w:sz w:val="28"/>
          <w:szCs w:val="28"/>
        </w:rPr>
      </w:pPr>
      <w:r w:rsidRPr="0062755D">
        <w:rPr>
          <w:sz w:val="28"/>
          <w:szCs w:val="28"/>
        </w:rPr>
        <w:t>Община Белене – 10,12%</w:t>
      </w:r>
    </w:p>
    <w:p w14:paraId="7B184B2A" w14:textId="0D652834" w:rsidR="00AB17AD" w:rsidRPr="0062755D" w:rsidRDefault="00037930" w:rsidP="0062755D">
      <w:pPr>
        <w:jc w:val="both"/>
        <w:rPr>
          <w:sz w:val="28"/>
          <w:szCs w:val="28"/>
        </w:rPr>
      </w:pPr>
      <w:r>
        <w:rPr>
          <w:sz w:val="28"/>
          <w:szCs w:val="28"/>
        </w:rPr>
        <w:t>3</w:t>
      </w:r>
      <w:r w:rsidR="00AB17AD" w:rsidRPr="0062755D">
        <w:rPr>
          <w:sz w:val="28"/>
          <w:szCs w:val="28"/>
        </w:rPr>
        <w:t xml:space="preserve">.5. </w:t>
      </w:r>
      <w:r w:rsidR="00EB1200">
        <w:rPr>
          <w:sz w:val="28"/>
          <w:szCs w:val="28"/>
        </w:rPr>
        <w:t>В</w:t>
      </w:r>
      <w:r w:rsidR="00AB17AD" w:rsidRPr="0062755D">
        <w:rPr>
          <w:sz w:val="28"/>
          <w:szCs w:val="28"/>
        </w:rPr>
        <w:t xml:space="preserve"> случай, че възникне необходимост от собствен </w:t>
      </w:r>
      <w:r w:rsidR="00EB1200">
        <w:rPr>
          <w:sz w:val="28"/>
          <w:szCs w:val="28"/>
        </w:rPr>
        <w:t xml:space="preserve">финансов </w:t>
      </w:r>
      <w:r w:rsidR="00AB17AD" w:rsidRPr="0062755D">
        <w:rPr>
          <w:sz w:val="28"/>
          <w:szCs w:val="28"/>
        </w:rPr>
        <w:t xml:space="preserve">принос за изпълнение на проекта, извън посочения в т. </w:t>
      </w:r>
      <w:r>
        <w:rPr>
          <w:sz w:val="28"/>
          <w:szCs w:val="28"/>
        </w:rPr>
        <w:t>3</w:t>
      </w:r>
      <w:r w:rsidR="00AB17AD" w:rsidRPr="0062755D">
        <w:rPr>
          <w:sz w:val="28"/>
          <w:szCs w:val="28"/>
        </w:rPr>
        <w:t xml:space="preserve">.2, то същият да бъде осигурен от бюджетите на общините от Регион Левски (Никопол) в цитираното в т. </w:t>
      </w:r>
      <w:r>
        <w:rPr>
          <w:sz w:val="28"/>
          <w:szCs w:val="28"/>
        </w:rPr>
        <w:t>3</w:t>
      </w:r>
      <w:r w:rsidR="00AB17AD" w:rsidRPr="0062755D">
        <w:rPr>
          <w:sz w:val="28"/>
          <w:szCs w:val="28"/>
        </w:rPr>
        <w:t>.4. съотношение;</w:t>
      </w:r>
    </w:p>
    <w:p w14:paraId="6E0877BA" w14:textId="7F61C4F7" w:rsidR="00AB17AD" w:rsidRPr="0062755D" w:rsidRDefault="00037930" w:rsidP="0062755D">
      <w:pPr>
        <w:jc w:val="both"/>
        <w:rPr>
          <w:sz w:val="28"/>
          <w:szCs w:val="28"/>
        </w:rPr>
      </w:pPr>
      <w:r>
        <w:rPr>
          <w:sz w:val="28"/>
          <w:szCs w:val="28"/>
        </w:rPr>
        <w:t>3</w:t>
      </w:r>
      <w:r w:rsidR="00AB17AD" w:rsidRPr="0062755D">
        <w:rPr>
          <w:sz w:val="28"/>
          <w:szCs w:val="28"/>
        </w:rPr>
        <w:t>.6.</w:t>
      </w:r>
      <w:r w:rsidR="00EB1200">
        <w:rPr>
          <w:sz w:val="28"/>
          <w:szCs w:val="28"/>
        </w:rPr>
        <w:t xml:space="preserve"> Н</w:t>
      </w:r>
      <w:r>
        <w:rPr>
          <w:sz w:val="28"/>
          <w:szCs w:val="28"/>
        </w:rPr>
        <w:t xml:space="preserve">еобходимите </w:t>
      </w:r>
      <w:r w:rsidR="00AB17AD" w:rsidRPr="0062755D">
        <w:rPr>
          <w:sz w:val="28"/>
          <w:szCs w:val="28"/>
        </w:rPr>
        <w:t>оборотни финансови средства за покриване на допустимите за финансиране разходи, преди те да бъдат възстановени от безвъзмездната финансова помощ по административния договор за предоставяне на безвъзмездна финансова помощ</w:t>
      </w:r>
      <w:r w:rsidR="00EB1200">
        <w:rPr>
          <w:sz w:val="28"/>
          <w:szCs w:val="28"/>
        </w:rPr>
        <w:t>, да се осигурят от Община Никопол</w:t>
      </w:r>
      <w:r w:rsidR="00AB17AD" w:rsidRPr="0062755D">
        <w:rPr>
          <w:sz w:val="28"/>
          <w:szCs w:val="28"/>
        </w:rPr>
        <w:t>.</w:t>
      </w:r>
    </w:p>
    <w:p w14:paraId="0D81EC0D" w14:textId="77777777" w:rsidR="00CC2677" w:rsidRPr="0062755D" w:rsidRDefault="00CC2677" w:rsidP="0062755D">
      <w:pPr>
        <w:jc w:val="both"/>
        <w:rPr>
          <w:sz w:val="28"/>
          <w:szCs w:val="28"/>
        </w:rPr>
      </w:pPr>
    </w:p>
    <w:p w14:paraId="7E0E7AC0" w14:textId="77777777" w:rsidR="00AB17AD" w:rsidRPr="0062755D" w:rsidRDefault="00AB17AD" w:rsidP="0062755D">
      <w:pPr>
        <w:jc w:val="both"/>
        <w:rPr>
          <w:sz w:val="28"/>
          <w:szCs w:val="28"/>
        </w:rPr>
      </w:pPr>
    </w:p>
    <w:p w14:paraId="7EC69125" w14:textId="77777777" w:rsidR="00AB17AD" w:rsidRPr="0062755D" w:rsidRDefault="00AB17AD" w:rsidP="0062755D">
      <w:pPr>
        <w:jc w:val="both"/>
        <w:rPr>
          <w:sz w:val="28"/>
          <w:szCs w:val="28"/>
        </w:rPr>
      </w:pPr>
    </w:p>
    <w:p w14:paraId="02DACABB" w14:textId="77777777" w:rsidR="00AB17AD" w:rsidRDefault="00AB17AD" w:rsidP="00CC2677">
      <w:pPr>
        <w:shd w:val="clear" w:color="auto" w:fill="FFFFFF"/>
        <w:ind w:right="-468"/>
        <w:rPr>
          <w:b/>
          <w:bCs/>
          <w:i/>
        </w:rPr>
      </w:pPr>
    </w:p>
    <w:p w14:paraId="7EB003AB" w14:textId="77777777" w:rsidR="00AB17AD" w:rsidRDefault="00AB17AD" w:rsidP="00CC2677">
      <w:pPr>
        <w:shd w:val="clear" w:color="auto" w:fill="FFFFFF"/>
        <w:ind w:right="-468"/>
        <w:rPr>
          <w:b/>
          <w:bCs/>
          <w:i/>
        </w:rPr>
      </w:pPr>
    </w:p>
    <w:p w14:paraId="4C496F89" w14:textId="1EA01771" w:rsidR="00CC2677" w:rsidRPr="00D27F81" w:rsidRDefault="00CC2677" w:rsidP="00CC2677">
      <w:pPr>
        <w:shd w:val="clear" w:color="auto" w:fill="FFFFFF"/>
        <w:ind w:right="-468"/>
        <w:rPr>
          <w:b/>
          <w:bCs/>
          <w:i/>
        </w:rPr>
      </w:pPr>
      <w:r w:rsidRPr="00D27F81">
        <w:rPr>
          <w:b/>
          <w:bCs/>
          <w:i/>
        </w:rPr>
        <w:t>МИЛЕН ДУЛЕВ</w:t>
      </w:r>
    </w:p>
    <w:p w14:paraId="3848B92E" w14:textId="77777777" w:rsidR="00CC2677" w:rsidRDefault="00CC2677" w:rsidP="00CC2677">
      <w:pPr>
        <w:shd w:val="clear" w:color="auto" w:fill="FFFFFF"/>
        <w:ind w:right="-468"/>
      </w:pPr>
      <w:r w:rsidRPr="00A77719">
        <w:rPr>
          <w:bCs/>
          <w:i/>
        </w:rPr>
        <w:t>Кмет на Община Белене</w:t>
      </w:r>
    </w:p>
    <w:p w14:paraId="58F4EE74" w14:textId="77777777" w:rsidR="00753343" w:rsidRDefault="00753343"/>
    <w:sectPr w:rsidR="00753343" w:rsidSect="00DC0E1C">
      <w:pgSz w:w="11906" w:h="16838"/>
      <w:pgMar w:top="567"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0647"/>
    <w:multiLevelType w:val="hybridMultilevel"/>
    <w:tmpl w:val="267CCE22"/>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23B87389"/>
    <w:multiLevelType w:val="hybridMultilevel"/>
    <w:tmpl w:val="1618DFE8"/>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278F5504"/>
    <w:multiLevelType w:val="hybridMultilevel"/>
    <w:tmpl w:val="39A49FE0"/>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4323597B"/>
    <w:multiLevelType w:val="multilevel"/>
    <w:tmpl w:val="8670120A"/>
    <w:lvl w:ilvl="0">
      <w:start w:val="1"/>
      <w:numFmt w:val="decimal"/>
      <w:lvlText w:val="%1."/>
      <w:lvlJc w:val="left"/>
      <w:pPr>
        <w:ind w:left="1729" w:hanging="1020"/>
      </w:pPr>
      <w:rPr>
        <w:rFonts w:hint="default"/>
      </w:rPr>
    </w:lvl>
    <w:lvl w:ilvl="1">
      <w:start w:val="1"/>
      <w:numFmt w:val="decimal"/>
      <w:isLgl/>
      <w:lvlText w:val="%2."/>
      <w:lvlJc w:val="left"/>
      <w:pPr>
        <w:ind w:left="1920" w:hanging="360"/>
      </w:pPr>
      <w:rPr>
        <w:rFonts w:ascii="Times New Roman" w:eastAsia="Times New Roman" w:hAnsi="Times New Roman" w:cs="Times New Roman"/>
      </w:rPr>
    </w:lvl>
    <w:lvl w:ilvl="2">
      <w:start w:val="1"/>
      <w:numFmt w:val="decimal"/>
      <w:isLgl/>
      <w:lvlText w:val="%1.%2.%3"/>
      <w:lvlJc w:val="left"/>
      <w:pPr>
        <w:ind w:left="3469" w:hanging="720"/>
      </w:pPr>
      <w:rPr>
        <w:rFonts w:hint="default"/>
      </w:rPr>
    </w:lvl>
    <w:lvl w:ilvl="3">
      <w:start w:val="1"/>
      <w:numFmt w:val="decimal"/>
      <w:isLgl/>
      <w:lvlText w:val="%1.%2.%3.%4"/>
      <w:lvlJc w:val="left"/>
      <w:pPr>
        <w:ind w:left="4489" w:hanging="720"/>
      </w:pPr>
      <w:rPr>
        <w:rFonts w:hint="default"/>
      </w:rPr>
    </w:lvl>
    <w:lvl w:ilvl="4">
      <w:start w:val="1"/>
      <w:numFmt w:val="decimal"/>
      <w:isLgl/>
      <w:lvlText w:val="%1.%2.%3.%4.%5"/>
      <w:lvlJc w:val="left"/>
      <w:pPr>
        <w:ind w:left="5869" w:hanging="1080"/>
      </w:pPr>
      <w:rPr>
        <w:rFonts w:hint="default"/>
      </w:rPr>
    </w:lvl>
    <w:lvl w:ilvl="5">
      <w:start w:val="1"/>
      <w:numFmt w:val="decimal"/>
      <w:isLgl/>
      <w:lvlText w:val="%1.%2.%3.%4.%5.%6"/>
      <w:lvlJc w:val="left"/>
      <w:pPr>
        <w:ind w:left="6889" w:hanging="1080"/>
      </w:pPr>
      <w:rPr>
        <w:rFonts w:hint="default"/>
      </w:rPr>
    </w:lvl>
    <w:lvl w:ilvl="6">
      <w:start w:val="1"/>
      <w:numFmt w:val="decimal"/>
      <w:isLgl/>
      <w:lvlText w:val="%1.%2.%3.%4.%5.%6.%7"/>
      <w:lvlJc w:val="left"/>
      <w:pPr>
        <w:ind w:left="8269" w:hanging="1440"/>
      </w:pPr>
      <w:rPr>
        <w:rFonts w:hint="default"/>
      </w:rPr>
    </w:lvl>
    <w:lvl w:ilvl="7">
      <w:start w:val="1"/>
      <w:numFmt w:val="decimal"/>
      <w:isLgl/>
      <w:lvlText w:val="%1.%2.%3.%4.%5.%6.%7.%8"/>
      <w:lvlJc w:val="left"/>
      <w:pPr>
        <w:ind w:left="9289" w:hanging="1440"/>
      </w:pPr>
      <w:rPr>
        <w:rFonts w:hint="default"/>
      </w:rPr>
    </w:lvl>
    <w:lvl w:ilvl="8">
      <w:start w:val="1"/>
      <w:numFmt w:val="decimal"/>
      <w:isLgl/>
      <w:lvlText w:val="%1.%2.%3.%4.%5.%6.%7.%8.%9"/>
      <w:lvlJc w:val="left"/>
      <w:pPr>
        <w:ind w:left="10669" w:hanging="1800"/>
      </w:pPr>
      <w:rPr>
        <w:rFonts w:hint="default"/>
      </w:rPr>
    </w:lvl>
  </w:abstractNum>
  <w:abstractNum w:abstractNumId="4" w15:restartNumberingAfterBreak="0">
    <w:nsid w:val="4EF25894"/>
    <w:multiLevelType w:val="hybridMultilevel"/>
    <w:tmpl w:val="267CCE22"/>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57466E98"/>
    <w:multiLevelType w:val="hybridMultilevel"/>
    <w:tmpl w:val="6B4CC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610BA"/>
    <w:multiLevelType w:val="hybridMultilevel"/>
    <w:tmpl w:val="DA9E5744"/>
    <w:lvl w:ilvl="0" w:tplc="1F76774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7C7F7266"/>
    <w:multiLevelType w:val="hybridMultilevel"/>
    <w:tmpl w:val="1124DD5A"/>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7FCB52B6"/>
    <w:multiLevelType w:val="hybridMultilevel"/>
    <w:tmpl w:val="267CCE22"/>
    <w:lvl w:ilvl="0" w:tplc="73367BA6">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85145095">
    <w:abstractNumId w:val="6"/>
  </w:num>
  <w:num w:numId="2" w16cid:durableId="65105853">
    <w:abstractNumId w:val="2"/>
  </w:num>
  <w:num w:numId="3" w16cid:durableId="1543054752">
    <w:abstractNumId w:val="8"/>
  </w:num>
  <w:num w:numId="4" w16cid:durableId="1043099397">
    <w:abstractNumId w:val="4"/>
  </w:num>
  <w:num w:numId="5" w16cid:durableId="1550729644">
    <w:abstractNumId w:val="3"/>
  </w:num>
  <w:num w:numId="6" w16cid:durableId="76098908">
    <w:abstractNumId w:val="0"/>
  </w:num>
  <w:num w:numId="7" w16cid:durableId="236209455">
    <w:abstractNumId w:val="7"/>
  </w:num>
  <w:num w:numId="8" w16cid:durableId="1518425965">
    <w:abstractNumId w:val="1"/>
  </w:num>
  <w:num w:numId="9" w16cid:durableId="1369070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77"/>
    <w:rsid w:val="00015EFF"/>
    <w:rsid w:val="00037930"/>
    <w:rsid w:val="00065913"/>
    <w:rsid w:val="00094C17"/>
    <w:rsid w:val="000C617E"/>
    <w:rsid w:val="00170F47"/>
    <w:rsid w:val="0030342D"/>
    <w:rsid w:val="00360CA2"/>
    <w:rsid w:val="00375E5F"/>
    <w:rsid w:val="003C1FDA"/>
    <w:rsid w:val="004739D1"/>
    <w:rsid w:val="0062375D"/>
    <w:rsid w:val="0062755D"/>
    <w:rsid w:val="0068302E"/>
    <w:rsid w:val="007344C7"/>
    <w:rsid w:val="00747168"/>
    <w:rsid w:val="00753343"/>
    <w:rsid w:val="0079310A"/>
    <w:rsid w:val="00794B64"/>
    <w:rsid w:val="00816B59"/>
    <w:rsid w:val="0083326A"/>
    <w:rsid w:val="008A1BCF"/>
    <w:rsid w:val="008D2D0C"/>
    <w:rsid w:val="00905986"/>
    <w:rsid w:val="009A0BA1"/>
    <w:rsid w:val="00AB17AD"/>
    <w:rsid w:val="00BA1FF3"/>
    <w:rsid w:val="00CC2677"/>
    <w:rsid w:val="00D86F73"/>
    <w:rsid w:val="00D94E56"/>
    <w:rsid w:val="00DB427E"/>
    <w:rsid w:val="00DC0E1C"/>
    <w:rsid w:val="00DD048C"/>
    <w:rsid w:val="00E52D51"/>
    <w:rsid w:val="00E90829"/>
    <w:rsid w:val="00EB1200"/>
    <w:rsid w:val="00F022BA"/>
    <w:rsid w:val="00F34141"/>
    <w:rsid w:val="00F840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8C7BF2"/>
  <w15:docId w15:val="{11B602D6-C88E-41A7-A559-F615238A7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677"/>
    <w:pPr>
      <w:spacing w:after="0" w:line="240" w:lineRule="auto"/>
    </w:pPr>
    <w:rPr>
      <w:rFonts w:ascii="Times New Roman" w:eastAsia="Times New Roman" w:hAnsi="Times New Roman" w:cs="Times New Roman"/>
      <w:sz w:val="24"/>
      <w:szCs w:val="24"/>
      <w:lang w:eastAsia="bg-BG"/>
    </w:rPr>
  </w:style>
  <w:style w:type="paragraph" w:styleId="3">
    <w:name w:val="heading 3"/>
    <w:basedOn w:val="a"/>
    <w:link w:val="30"/>
    <w:qFormat/>
    <w:rsid w:val="00CC2677"/>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rsid w:val="00CC2677"/>
    <w:rPr>
      <w:rFonts w:ascii="Times New Roman" w:eastAsia="Times New Roman" w:hAnsi="Times New Roman" w:cs="Times New Roman"/>
      <w:b/>
      <w:bCs/>
      <w:sz w:val="27"/>
      <w:szCs w:val="27"/>
      <w:lang w:eastAsia="bg-BG"/>
    </w:rPr>
  </w:style>
  <w:style w:type="paragraph" w:styleId="31">
    <w:name w:val="Body Text Indent 3"/>
    <w:basedOn w:val="a"/>
    <w:link w:val="32"/>
    <w:rsid w:val="00CC2677"/>
    <w:pPr>
      <w:spacing w:after="120"/>
      <w:ind w:left="283"/>
    </w:pPr>
    <w:rPr>
      <w:sz w:val="16"/>
      <w:szCs w:val="16"/>
    </w:rPr>
  </w:style>
  <w:style w:type="character" w:customStyle="1" w:styleId="32">
    <w:name w:val="Основен текст с отстъп 3 Знак"/>
    <w:basedOn w:val="a0"/>
    <w:link w:val="31"/>
    <w:rsid w:val="00CC2677"/>
    <w:rPr>
      <w:rFonts w:ascii="Times New Roman" w:eastAsia="Times New Roman" w:hAnsi="Times New Roman" w:cs="Times New Roman"/>
      <w:sz w:val="16"/>
      <w:szCs w:val="16"/>
      <w:lang w:eastAsia="bg-BG"/>
    </w:rPr>
  </w:style>
  <w:style w:type="paragraph" w:styleId="a3">
    <w:name w:val="Balloon Text"/>
    <w:basedOn w:val="a"/>
    <w:link w:val="a4"/>
    <w:uiPriority w:val="99"/>
    <w:semiHidden/>
    <w:unhideWhenUsed/>
    <w:rsid w:val="00E52D51"/>
    <w:rPr>
      <w:rFonts w:ascii="Segoe UI" w:hAnsi="Segoe UI" w:cs="Segoe UI"/>
      <w:sz w:val="18"/>
      <w:szCs w:val="18"/>
    </w:rPr>
  </w:style>
  <w:style w:type="character" w:customStyle="1" w:styleId="a4">
    <w:name w:val="Изнесен текст Знак"/>
    <w:basedOn w:val="a0"/>
    <w:link w:val="a3"/>
    <w:uiPriority w:val="99"/>
    <w:semiHidden/>
    <w:rsid w:val="00E52D51"/>
    <w:rPr>
      <w:rFonts w:ascii="Segoe UI" w:eastAsia="Times New Roman" w:hAnsi="Segoe UI" w:cs="Segoe UI"/>
      <w:sz w:val="18"/>
      <w:szCs w:val="18"/>
      <w:lang w:eastAsia="bg-BG"/>
    </w:rPr>
  </w:style>
  <w:style w:type="character" w:styleId="a5">
    <w:name w:val="Strong"/>
    <w:qFormat/>
    <w:rsid w:val="00AB17AD"/>
    <w:rPr>
      <w:b/>
      <w:bCs/>
    </w:rPr>
  </w:style>
  <w:style w:type="paragraph" w:styleId="a6">
    <w:name w:val="List Paragraph"/>
    <w:basedOn w:val="a"/>
    <w:uiPriority w:val="34"/>
    <w:qFormat/>
    <w:rsid w:val="00627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7DC47-D4F0-438C-B258-D9025D48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795</Words>
  <Characters>4536</Characters>
  <Application>Microsoft Office Word</Application>
  <DocSecurity>0</DocSecurity>
  <Lines>37</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proto</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RYMI</dc:creator>
  <cp:keywords/>
  <dc:description/>
  <cp:lastModifiedBy>Yavor Peev</cp:lastModifiedBy>
  <cp:revision>7</cp:revision>
  <cp:lastPrinted>2025-07-21T13:53:00Z</cp:lastPrinted>
  <dcterms:created xsi:type="dcterms:W3CDTF">2025-09-25T06:55:00Z</dcterms:created>
  <dcterms:modified xsi:type="dcterms:W3CDTF">2025-09-25T11:52:00Z</dcterms:modified>
</cp:coreProperties>
</file>