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730EE9" w14:textId="5F38149D" w:rsidR="00566BC4" w:rsidRPr="00566BC4" w:rsidRDefault="00F170F0" w:rsidP="00566BC4">
      <w:pPr>
        <w:widowControl w:val="0"/>
        <w:tabs>
          <w:tab w:val="left" w:pos="3154"/>
        </w:tabs>
        <w:autoSpaceDE w:val="0"/>
        <w:autoSpaceDN w:val="0"/>
        <w:spacing w:before="84" w:after="0" w:line="240" w:lineRule="auto"/>
        <w:ind w:left="-142" w:right="-21" w:firstLine="1276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66BC4">
        <w:rPr>
          <w:rFonts w:ascii="Calibri" w:eastAsia="Calibri" w:hAnsi="Calibri" w:cs="Times New Roman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CBFFDF1" wp14:editId="2A8F8BC5">
                <wp:simplePos x="0" y="0"/>
                <wp:positionH relativeFrom="page">
                  <wp:posOffset>1582420</wp:posOffset>
                </wp:positionH>
                <wp:positionV relativeFrom="paragraph">
                  <wp:posOffset>402590</wp:posOffset>
                </wp:positionV>
                <wp:extent cx="4604385" cy="1270"/>
                <wp:effectExtent l="0" t="0" r="24765" b="1778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D2BFE" id="Freeform 2" o:spid="_x0000_s1026" style="position:absolute;margin-left:124.6pt;margin-top:31.7pt;width:362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 w:rsidR="00566BC4" w:rsidRPr="00566BC4">
        <w:rPr>
          <w:rFonts w:ascii="Calibri" w:eastAsia="Calibri" w:hAnsi="Calibri" w:cs="Times New Roman"/>
          <w:noProof/>
          <w:lang w:val="en-GB" w:eastAsia="en-GB"/>
        </w:rPr>
        <w:drawing>
          <wp:anchor distT="0" distB="0" distL="0" distR="0" simplePos="0" relativeHeight="251656192" behindDoc="0" locked="0" layoutInCell="1" allowOverlap="1" wp14:anchorId="467798AA" wp14:editId="31A25ED6">
            <wp:simplePos x="0" y="0"/>
            <wp:positionH relativeFrom="page">
              <wp:posOffset>843915</wp:posOffset>
            </wp:positionH>
            <wp:positionV relativeFrom="paragraph">
              <wp:posOffset>-243840</wp:posOffset>
            </wp:positionV>
            <wp:extent cx="605790" cy="828040"/>
            <wp:effectExtent l="0" t="0" r="3810" b="0"/>
            <wp:wrapNone/>
            <wp:docPr id="2" name="image1.png" descr="Description: 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cription: ю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О</w:t>
      </w:r>
      <w:r w:rsidR="00566BC4" w:rsidRPr="00566BC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Щ</w:t>
      </w:r>
      <w:r w:rsidR="00566BC4" w:rsidRPr="00566BC4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И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</w:t>
      </w:r>
      <w:r w:rsidR="00566BC4" w:rsidRPr="00566BC4">
        <w:rPr>
          <w:rFonts w:ascii="Times New Roman" w:eastAsia="Times New Roman" w:hAnsi="Times New Roman" w:cs="Times New Roman"/>
          <w:b/>
          <w:bCs/>
          <w:spacing w:val="-22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К</w:t>
      </w:r>
      <w:r w:rsidR="00566BC4" w:rsidRPr="00566BC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И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ab/>
        <w:t xml:space="preserve"> СЪ В</w:t>
      </w:r>
      <w:r w:rsidR="00566BC4" w:rsidRPr="00566BC4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66BC4" w:rsidRPr="00566BC4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Т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6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–</w:t>
      </w:r>
      <w:r w:rsidR="00566BC4" w:rsidRPr="00566BC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66BC4" w:rsidRPr="00566BC4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Л</w:t>
      </w:r>
      <w:r w:rsidR="00566BC4" w:rsidRPr="00566BC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</w:p>
    <w:p w14:paraId="260FC7FA" w14:textId="68960B30" w:rsidR="00566BC4" w:rsidRPr="00566BC4" w:rsidRDefault="00566BC4" w:rsidP="00566BC4">
      <w:pPr>
        <w:widowControl w:val="0"/>
        <w:tabs>
          <w:tab w:val="left" w:pos="567"/>
        </w:tabs>
        <w:autoSpaceDE w:val="0"/>
        <w:autoSpaceDN w:val="0"/>
        <w:spacing w:before="147" w:after="0" w:line="240" w:lineRule="auto"/>
        <w:ind w:left="720" w:right="-21" w:firstLine="414"/>
        <w:jc w:val="both"/>
        <w:rPr>
          <w:rFonts w:ascii="Times New Roman" w:eastAsia="Times New Roman" w:hAnsi="Times New Roman" w:cs="Times New Roman"/>
          <w:color w:val="0000FF"/>
          <w:sz w:val="18"/>
          <w:u w:val="single"/>
        </w:rPr>
      </w:pPr>
      <w:r w:rsidRPr="00566BC4">
        <w:rPr>
          <w:rFonts w:ascii="Times New Roman" w:eastAsia="Times New Roman" w:hAnsi="Times New Roman" w:cs="Times New Roman"/>
          <w:spacing w:val="-4"/>
          <w:sz w:val="18"/>
        </w:rPr>
        <w:t xml:space="preserve">град Белене - 5930, ул.„България”№35,тел. </w:t>
      </w:r>
      <w:r w:rsidRPr="00566BC4">
        <w:rPr>
          <w:rFonts w:ascii="Times New Roman" w:eastAsia="Times New Roman" w:hAnsi="Times New Roman" w:cs="Times New Roman"/>
          <w:spacing w:val="-3"/>
          <w:sz w:val="18"/>
        </w:rPr>
        <w:t xml:space="preserve">0658/31061, </w:t>
      </w:r>
      <w:hyperlink r:id="rId5" w:history="1">
        <w:r w:rsidRPr="00566BC4">
          <w:rPr>
            <w:rFonts w:ascii="Times New Roman" w:eastAsia="Times New Roman" w:hAnsi="Times New Roman" w:cs="Times New Roman"/>
            <w:color w:val="0000FF"/>
            <w:spacing w:val="-3"/>
            <w:sz w:val="18"/>
            <w:u w:val="single"/>
          </w:rPr>
          <w:t>e-</w:t>
        </w:r>
      </w:hyperlink>
      <w:r w:rsidRPr="00566BC4">
        <w:rPr>
          <w:rFonts w:ascii="Times New Roman" w:eastAsia="Times New Roman" w:hAnsi="Times New Roman" w:cs="Times New Roman"/>
          <w:color w:val="0000FF"/>
          <w:spacing w:val="-42"/>
          <w:sz w:val="18"/>
        </w:rPr>
        <w:t xml:space="preserve"> </w:t>
      </w:r>
      <w:hyperlink r:id="rId6" w:history="1">
        <w:r w:rsidRPr="00566BC4">
          <w:rPr>
            <w:rFonts w:ascii="Times New Roman" w:eastAsia="Times New Roman" w:hAnsi="Times New Roman" w:cs="Times New Roman"/>
            <w:color w:val="0000FF"/>
            <w:sz w:val="18"/>
            <w:u w:val="single"/>
          </w:rPr>
          <w:t>mail:obs.belene@gmail.com,</w:t>
        </w:r>
      </w:hyperlink>
      <w:r w:rsidRPr="00566BC4">
        <w:rPr>
          <w:rFonts w:ascii="Times New Roman" w:eastAsia="Times New Roman" w:hAnsi="Times New Roman" w:cs="Times New Roman"/>
          <w:color w:val="0000FF"/>
          <w:spacing w:val="11"/>
          <w:sz w:val="18"/>
        </w:rPr>
        <w:t xml:space="preserve"> </w:t>
      </w:r>
      <w:hyperlink r:id="rId7" w:history="1">
        <w:r w:rsidRPr="00566BC4">
          <w:rPr>
            <w:rFonts w:ascii="Times New Roman" w:eastAsia="Times New Roman" w:hAnsi="Times New Roman" w:cs="Times New Roman"/>
            <w:color w:val="0000FF"/>
            <w:sz w:val="18"/>
            <w:u w:val="single"/>
          </w:rPr>
          <w:t>www.belene.bg</w:t>
        </w:r>
      </w:hyperlink>
      <w:bookmarkStart w:id="0" w:name="ПРЕПИС-ИЗВЛЕЧЕНИЕ_ОТ_ПРОТОКОЛ_№3/14.04.2"/>
      <w:bookmarkEnd w:id="0"/>
    </w:p>
    <w:p w14:paraId="301B1C73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1853F01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1DA71F0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41B8015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E515A96" w14:textId="7451E06C" w:rsidR="00891A63" w:rsidRPr="00563CDB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3CDB">
        <w:rPr>
          <w:rFonts w:ascii="Times New Roman" w:hAnsi="Times New Roman" w:cs="Times New Roman"/>
          <w:sz w:val="24"/>
          <w:szCs w:val="24"/>
          <w:u w:val="single"/>
        </w:rPr>
        <w:t>ПРОЕКТ</w:t>
      </w:r>
    </w:p>
    <w:p w14:paraId="120D189E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B761D13" w14:textId="77777777" w:rsidR="00891A63" w:rsidRPr="00563CDB" w:rsidRDefault="00891A63" w:rsidP="00563CDB">
      <w:pPr>
        <w:pStyle w:val="PlainTex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CDB">
        <w:rPr>
          <w:rFonts w:ascii="Times New Roman" w:hAnsi="Times New Roman" w:cs="Times New Roman"/>
          <w:b/>
          <w:bCs/>
          <w:sz w:val="24"/>
          <w:szCs w:val="24"/>
        </w:rPr>
        <w:t>ПРАВИЛА</w:t>
      </w:r>
    </w:p>
    <w:p w14:paraId="1D4613CF" w14:textId="12FCF422" w:rsidR="00891A63" w:rsidRPr="00185F6F" w:rsidRDefault="00891A63" w:rsidP="00563CDB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63CDB">
        <w:rPr>
          <w:rFonts w:ascii="Times New Roman" w:hAnsi="Times New Roman" w:cs="Times New Roman"/>
          <w:b/>
          <w:bCs/>
          <w:sz w:val="24"/>
          <w:szCs w:val="24"/>
        </w:rPr>
        <w:t xml:space="preserve">ЗА РЕДА ЗА ПРОВЕЖДАНЕ НА ЛИЧНИ СРЕЩИ С ПРЕДСЕДАТЕЛЯ НА ОБЩИНСКИЯ СЪВЕТ И ОБЩИНСКИТЕ СЪВЕТНИЦИ В ОБЩИНА </w:t>
      </w:r>
      <w:r w:rsidR="00210752">
        <w:rPr>
          <w:rFonts w:ascii="Times New Roman" w:hAnsi="Times New Roman" w:cs="Times New Roman"/>
          <w:b/>
          <w:bCs/>
          <w:sz w:val="24"/>
          <w:szCs w:val="24"/>
        </w:rPr>
        <w:t>БЕЛЕНЕ</w:t>
      </w:r>
    </w:p>
    <w:p w14:paraId="24729EA1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C3C4354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І. ОБЩИ ПОЛОЖЕНИЯ</w:t>
      </w:r>
    </w:p>
    <w:p w14:paraId="0EEFDA3D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1. Настоящите правила уреждат реда за заявяване, организиране, провеждане и публично оповестяване на лични срещи с председателя на Общинския съвет (ОС) и общинските съветници с представители на интереси.</w:t>
      </w:r>
    </w:p>
    <w:p w14:paraId="22941F24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2. Настоящите правила се прилагат за срещи с лица, които са надлежно вписани в Единния регистър на представителите на интереси към Сметната палата по реда на Закона за прозрачност при представителство на интереси.</w:t>
      </w:r>
    </w:p>
    <w:p w14:paraId="277B7EC6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3. Правилата не се прилагат за:</w:t>
      </w:r>
    </w:p>
    <w:p w14:paraId="47BB2B79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1. Лични срещи с граждани в рамките на обявените приемни дни, когато се обсъждат лични сигнали, жалби, молби или въпроси от битов характер, които нямат за цел оказване на организирано въздействие върху вземането на решения;</w:t>
      </w:r>
    </w:p>
    <w:p w14:paraId="727FADFA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2. Участие на граждани и представители на юридически лица в заседанията на Общинския съвет и неговите постоянни комисии, което се урежда по реда на Правилника за организацията и дейността на Общинския съвет.</w:t>
      </w:r>
    </w:p>
    <w:p w14:paraId="274234AD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1EB9735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ІІ. ЗАЯВЯВАНЕ И ОРГАНИЗАЦИЯ НА СРЕЩИТЕ</w:t>
      </w:r>
    </w:p>
    <w:p w14:paraId="3614953C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4. (1) Представителят на интереси подава писмено Заявление за провеждане на лична среща (по образец – Приложение № 1) до председателя на ОС.</w:t>
      </w:r>
    </w:p>
    <w:p w14:paraId="4EADF57D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(2) Заявлението се подава в деловодството на Общинския съвет или по електронен път чрез Единния портал за електронни административни услуги / Квалифициран електронен подпис (КЕП).</w:t>
      </w:r>
    </w:p>
    <w:p w14:paraId="02AF9C53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5. (1) В заявлението задължително се посочват:</w:t>
      </w:r>
    </w:p>
    <w:p w14:paraId="260CBC73" w14:textId="78FA85A6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1. Наименование/име на представителя на интереси и неговия регистрационен номер в </w:t>
      </w:r>
      <w:r w:rsidR="00563CDB" w:rsidRPr="00185F6F">
        <w:rPr>
          <w:rFonts w:ascii="Times New Roman" w:hAnsi="Times New Roman" w:cs="Times New Roman"/>
          <w:sz w:val="24"/>
          <w:szCs w:val="24"/>
        </w:rPr>
        <w:t xml:space="preserve">Регистъра за прозрачност </w:t>
      </w:r>
      <w:r w:rsidRPr="00185F6F">
        <w:rPr>
          <w:rFonts w:ascii="Times New Roman" w:hAnsi="Times New Roman" w:cs="Times New Roman"/>
          <w:sz w:val="24"/>
          <w:szCs w:val="24"/>
        </w:rPr>
        <w:t>към Сметната палата;</w:t>
      </w:r>
    </w:p>
    <w:p w14:paraId="51A64645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2. Трите имена и длъжността на конкретните лица, които ще присъстват на срещата;</w:t>
      </w:r>
    </w:p>
    <w:p w14:paraId="72E2A246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3. Конкретният общински съветник или председателят на ОС, с когото се иска среща;</w:t>
      </w:r>
    </w:p>
    <w:p w14:paraId="7B785621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4. Целта на срещата, в това число конкретният акт (проект на наредба, решение, стратегия), по отношение на който се цели оказване на въздействие или консултация.</w:t>
      </w:r>
    </w:p>
    <w:p w14:paraId="528D362F" w14:textId="03A82685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6. (1) Техническото сътрудничество и проверката на данните в заявлението се извършват от Секретариата на ОС в срок до 3 работни дни от постъпването му. При липса на регистрация в Регистъра за прозрачност</w:t>
      </w:r>
      <w:r w:rsidR="00563CDB">
        <w:rPr>
          <w:rFonts w:ascii="Times New Roman" w:hAnsi="Times New Roman" w:cs="Times New Roman"/>
          <w:sz w:val="24"/>
          <w:szCs w:val="24"/>
        </w:rPr>
        <w:t xml:space="preserve"> към</w:t>
      </w:r>
      <w:r w:rsidRPr="00185F6F">
        <w:rPr>
          <w:rFonts w:ascii="Times New Roman" w:hAnsi="Times New Roman" w:cs="Times New Roman"/>
          <w:sz w:val="24"/>
          <w:szCs w:val="24"/>
        </w:rPr>
        <w:t xml:space="preserve"> Сметната палата или непълнота на данните, на заявителя се указва да ги отстрани.</w:t>
      </w:r>
    </w:p>
    <w:p w14:paraId="0E648F34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(2) В срок до 5 работни дни от подаване на редовно заявление, председателят на ОС или съответният общински съветник потвърждават или отказват провеждането на срещата, като при съгласие предлагат дата, час и форма на провеждане (присъствено или онлайн).</w:t>
      </w:r>
    </w:p>
    <w:p w14:paraId="42D68778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lastRenderedPageBreak/>
        <w:t>(3) Насрочването на конкретна среща се отказва, ако заявителят не е вписан в Регистъра за прозрачност на Сметната палата или ако заявената тема излиза извън компетенциите на Общинския съвет.</w:t>
      </w:r>
    </w:p>
    <w:p w14:paraId="3B17EEAB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02BFB6D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ІІІ. ПРОВЕЖДАНЕ НА СРЕЩИТЕ</w:t>
      </w:r>
    </w:p>
    <w:p w14:paraId="52594E40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7. (1) Личните срещи се провеждат в сградата на Общинския съвет (в кабинета на председателя, в залите на комисиите или в друга определена за целта приемна) или чрез сертифицирана платформа за видеоконференция.</w:t>
      </w:r>
    </w:p>
    <w:p w14:paraId="471BDC4B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(2) По време на срещите на общинските съветници и председателя е забранено да приемат подаръци, дарения или каквито и да е други материални или нематериални облаги от представителите на интереси.</w:t>
      </w:r>
    </w:p>
    <w:p w14:paraId="12DF0A6E" w14:textId="56749113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8. (1) За всяка проведена среща длъжностно лице от Секретариата на ОС (или самият общински съветник) съставя Протокол за проведена среща (Приложение № 2), съдържащ: дата, списък на участниците, обсъждани въпроси и представени позиции или писмени становища.</w:t>
      </w:r>
    </w:p>
    <w:p w14:paraId="119FE7FE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E93C06F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ІV. ПРОЗРАЧНОСТ, КОНТРОЛ И САНКЦИИ</w:t>
      </w:r>
    </w:p>
    <w:p w14:paraId="454A2EE7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9. (1) Общинският съвет поддържа на официалния си сайт публичен „Календар за проведени срещи с представители на интереси“.</w:t>
      </w:r>
    </w:p>
    <w:p w14:paraId="49F61FD2" w14:textId="29AF2D06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(2) Информацията от Протокол</w:t>
      </w:r>
      <w:r w:rsidR="00684E41">
        <w:rPr>
          <w:rFonts w:ascii="Times New Roman" w:hAnsi="Times New Roman" w:cs="Times New Roman"/>
          <w:sz w:val="24"/>
          <w:szCs w:val="24"/>
        </w:rPr>
        <w:t>а</w:t>
      </w:r>
      <w:r w:rsidRPr="00185F6F">
        <w:rPr>
          <w:rFonts w:ascii="Times New Roman" w:hAnsi="Times New Roman" w:cs="Times New Roman"/>
          <w:sz w:val="24"/>
          <w:szCs w:val="24"/>
        </w:rPr>
        <w:t xml:space="preserve"> за всяка проведена среща се публикува в календара в 3-дневен срок от провеждането ѝ.</w:t>
      </w:r>
    </w:p>
    <w:p w14:paraId="022F9535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10. (1) По отношение на представителите на интереси, при констатиране на дейност без задължителна регистрация или предоставяне на неверни данни:</w:t>
      </w:r>
    </w:p>
    <w:p w14:paraId="767BC487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1. Председателят на ОС незабавно отказва насрочването на текущи и последващи срещи до отстраняване на нередовността;</w:t>
      </w:r>
    </w:p>
    <w:p w14:paraId="052F6AAE" w14:textId="0A8DC7BF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    2. Председателят на ОС изпраща официален писмен сигнал до Сметната палата за предприемане на действия по налагане на административни наказания</w:t>
      </w:r>
      <w:r w:rsidR="00F1324B">
        <w:rPr>
          <w:rFonts w:ascii="Times New Roman" w:hAnsi="Times New Roman" w:cs="Times New Roman"/>
          <w:sz w:val="24"/>
          <w:szCs w:val="24"/>
        </w:rPr>
        <w:t>,</w:t>
      </w:r>
      <w:r w:rsidRPr="00185F6F">
        <w:rPr>
          <w:rFonts w:ascii="Times New Roman" w:hAnsi="Times New Roman" w:cs="Times New Roman"/>
          <w:sz w:val="24"/>
          <w:szCs w:val="24"/>
        </w:rPr>
        <w:t xml:space="preserve"> съгласно Закона за прозрачност при представителство на интереси.</w:t>
      </w:r>
    </w:p>
    <w:p w14:paraId="071C5487" w14:textId="648FA236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Чл. 11. (1) Контролът по спазването на настоящите правила от председателя и общинските съветници се осъществява от Постоянната комисия </w:t>
      </w:r>
      <w:r w:rsidR="00865F53" w:rsidRPr="00865F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 ресор Етика</w:t>
      </w:r>
      <w:r w:rsidRPr="00185F6F">
        <w:rPr>
          <w:rFonts w:ascii="Times New Roman" w:hAnsi="Times New Roman" w:cs="Times New Roman"/>
          <w:sz w:val="24"/>
          <w:szCs w:val="24"/>
        </w:rPr>
        <w:t xml:space="preserve"> към Общинския съвет.</w:t>
      </w:r>
    </w:p>
    <w:p w14:paraId="64E3852D" w14:textId="4082E229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(2) При постъпил сигнал за недекларирана или </w:t>
      </w:r>
      <w:proofErr w:type="spellStart"/>
      <w:r w:rsidRPr="00185F6F">
        <w:rPr>
          <w:rFonts w:ascii="Times New Roman" w:hAnsi="Times New Roman" w:cs="Times New Roman"/>
          <w:sz w:val="24"/>
          <w:szCs w:val="24"/>
        </w:rPr>
        <w:t>неотразена</w:t>
      </w:r>
      <w:proofErr w:type="spellEnd"/>
      <w:r w:rsidRPr="00185F6F">
        <w:rPr>
          <w:rFonts w:ascii="Times New Roman" w:hAnsi="Times New Roman" w:cs="Times New Roman"/>
          <w:sz w:val="24"/>
          <w:szCs w:val="24"/>
        </w:rPr>
        <w:t xml:space="preserve"> в срок среща, </w:t>
      </w:r>
      <w:r w:rsidR="00865F53" w:rsidRPr="00185F6F">
        <w:rPr>
          <w:rFonts w:ascii="Times New Roman" w:hAnsi="Times New Roman" w:cs="Times New Roman"/>
          <w:sz w:val="24"/>
          <w:szCs w:val="24"/>
        </w:rPr>
        <w:t xml:space="preserve">Постоянната комисия </w:t>
      </w:r>
      <w:r w:rsidR="00865F53" w:rsidRPr="00865F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 ресор Етика</w:t>
      </w:r>
      <w:r w:rsidRPr="00185F6F">
        <w:rPr>
          <w:rFonts w:ascii="Times New Roman" w:hAnsi="Times New Roman" w:cs="Times New Roman"/>
          <w:sz w:val="24"/>
          <w:szCs w:val="24"/>
        </w:rPr>
        <w:t xml:space="preserve"> извършва проверка в 14-дневен срок, като изисква писмени обяснения от съответния съветник.</w:t>
      </w:r>
    </w:p>
    <w:p w14:paraId="5223431B" w14:textId="0EB434A3" w:rsidR="00865F53" w:rsidRPr="00865F53" w:rsidRDefault="00891A63" w:rsidP="00865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(3) При установяване на нарушение </w:t>
      </w:r>
      <w:r w:rsidR="00865F53" w:rsidRPr="00185F6F">
        <w:rPr>
          <w:rFonts w:ascii="Times New Roman" w:hAnsi="Times New Roman" w:cs="Times New Roman"/>
          <w:sz w:val="24"/>
          <w:szCs w:val="24"/>
        </w:rPr>
        <w:t xml:space="preserve">Постоянната комисия </w:t>
      </w:r>
      <w:r w:rsidR="00865F53" w:rsidRPr="00865F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 ресор Етика</w:t>
      </w:r>
      <w:r w:rsidR="00865F53" w:rsidRPr="00185F6F">
        <w:rPr>
          <w:rFonts w:ascii="Times New Roman" w:hAnsi="Times New Roman" w:cs="Times New Roman"/>
          <w:sz w:val="24"/>
          <w:szCs w:val="24"/>
        </w:rPr>
        <w:t xml:space="preserve"> </w:t>
      </w:r>
      <w:r w:rsidRPr="00185F6F">
        <w:rPr>
          <w:rFonts w:ascii="Times New Roman" w:hAnsi="Times New Roman" w:cs="Times New Roman"/>
          <w:sz w:val="24"/>
          <w:szCs w:val="24"/>
        </w:rPr>
        <w:t xml:space="preserve">изготвя доклад </w:t>
      </w:r>
      <w:r w:rsidRPr="00865F53">
        <w:rPr>
          <w:rFonts w:ascii="Times New Roman" w:hAnsi="Times New Roman" w:cs="Times New Roman"/>
          <w:sz w:val="24"/>
          <w:szCs w:val="24"/>
        </w:rPr>
        <w:t>до ОС и предлага налагането на</w:t>
      </w:r>
      <w:r w:rsidR="00865F53" w:rsidRPr="00865F53">
        <w:rPr>
          <w:rFonts w:ascii="Times New Roman" w:hAnsi="Times New Roman" w:cs="Times New Roman"/>
          <w:sz w:val="24"/>
          <w:szCs w:val="24"/>
        </w:rPr>
        <w:t xml:space="preserve"> санкции измежду изброените в ал.4.</w:t>
      </w:r>
    </w:p>
    <w:p w14:paraId="2057E89B" w14:textId="7176FE4C" w:rsidR="00865F53" w:rsidRPr="00865F53" w:rsidRDefault="00865F53" w:rsidP="00865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85F6F">
        <w:rPr>
          <w:rFonts w:ascii="Times New Roman" w:hAnsi="Times New Roman" w:cs="Times New Roman"/>
          <w:sz w:val="24"/>
          <w:szCs w:val="24"/>
        </w:rPr>
        <w:t xml:space="preserve">) </w:t>
      </w:r>
      <w:r w:rsidRPr="00865F53">
        <w:rPr>
          <w:rFonts w:ascii="Times New Roman" w:hAnsi="Times New Roman" w:cs="Times New Roman"/>
          <w:sz w:val="24"/>
          <w:szCs w:val="24"/>
          <w:lang w:val="ru-RU"/>
        </w:rPr>
        <w:t xml:space="preserve">Общинският съвет </w:t>
      </w:r>
      <w:r w:rsidRPr="00865F53">
        <w:rPr>
          <w:rFonts w:ascii="Times New Roman" w:hAnsi="Times New Roman" w:cs="Times New Roman"/>
          <w:sz w:val="24"/>
          <w:szCs w:val="24"/>
        </w:rPr>
        <w:t>налага на общинските съветници следните санкции:</w:t>
      </w:r>
    </w:p>
    <w:p w14:paraId="67835900" w14:textId="77777777" w:rsidR="00865F53" w:rsidRPr="00865F53" w:rsidRDefault="00865F53" w:rsidP="00865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5F53">
        <w:rPr>
          <w:rFonts w:ascii="Times New Roman" w:hAnsi="Times New Roman" w:cs="Times New Roman"/>
          <w:sz w:val="24"/>
          <w:szCs w:val="24"/>
        </w:rPr>
        <w:t>1. предупреждение;</w:t>
      </w:r>
    </w:p>
    <w:p w14:paraId="34FA34E9" w14:textId="77777777" w:rsidR="00865F53" w:rsidRPr="00865F53" w:rsidRDefault="00865F53" w:rsidP="00865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5F53">
        <w:rPr>
          <w:rFonts w:ascii="Times New Roman" w:hAnsi="Times New Roman" w:cs="Times New Roman"/>
          <w:sz w:val="24"/>
          <w:szCs w:val="24"/>
        </w:rPr>
        <w:t>2. порицание;</w:t>
      </w:r>
    </w:p>
    <w:p w14:paraId="7DCC954C" w14:textId="461A0F28" w:rsidR="00865F53" w:rsidRPr="00865F53" w:rsidRDefault="00865F53" w:rsidP="00865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5F53">
        <w:rPr>
          <w:rFonts w:ascii="Times New Roman" w:hAnsi="Times New Roman" w:cs="Times New Roman"/>
          <w:sz w:val="24"/>
          <w:szCs w:val="24"/>
        </w:rPr>
        <w:t xml:space="preserve">3. публикуване на решението на </w:t>
      </w:r>
      <w:r w:rsidRPr="00865F53"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865F53">
        <w:rPr>
          <w:rFonts w:ascii="Times New Roman" w:hAnsi="Times New Roman" w:cs="Times New Roman"/>
          <w:sz w:val="24"/>
          <w:szCs w:val="24"/>
          <w:lang w:val="ru-RU"/>
        </w:rPr>
        <w:t xml:space="preserve">, с което се налагат санкциите по т. 1 и 2, </w:t>
      </w:r>
      <w:r w:rsidRPr="00865F53">
        <w:rPr>
          <w:rFonts w:ascii="Times New Roman" w:hAnsi="Times New Roman" w:cs="Times New Roman"/>
          <w:sz w:val="24"/>
          <w:szCs w:val="24"/>
        </w:rPr>
        <w:t xml:space="preserve">в интернет страницата на </w:t>
      </w:r>
      <w:r w:rsidRPr="00865F53">
        <w:rPr>
          <w:rFonts w:ascii="Times New Roman" w:hAnsi="Times New Roman" w:cs="Times New Roman"/>
          <w:sz w:val="24"/>
          <w:szCs w:val="24"/>
          <w:lang w:val="ru-RU"/>
        </w:rPr>
        <w:t xml:space="preserve">Община </w:t>
      </w:r>
      <w:r w:rsidR="00210752">
        <w:rPr>
          <w:rFonts w:ascii="Times New Roman" w:hAnsi="Times New Roman" w:cs="Times New Roman"/>
          <w:sz w:val="24"/>
          <w:szCs w:val="24"/>
          <w:lang w:val="ru-RU"/>
        </w:rPr>
        <w:t>Белене</w:t>
      </w:r>
      <w:r w:rsidRPr="00865F5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888FD4" w14:textId="57324BFA" w:rsidR="00865F53" w:rsidRPr="00865F53" w:rsidRDefault="00865F53" w:rsidP="00865F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65F53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865F53">
        <w:rPr>
          <w:rFonts w:ascii="Times New Roman" w:hAnsi="Times New Roman" w:cs="Times New Roman"/>
          <w:sz w:val="24"/>
          <w:szCs w:val="24"/>
          <w:lang w:val="ru-RU"/>
        </w:rPr>
        <w:t>) Предвидените в ал.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865F53">
        <w:rPr>
          <w:rFonts w:ascii="Times New Roman" w:hAnsi="Times New Roman" w:cs="Times New Roman"/>
          <w:sz w:val="24"/>
          <w:szCs w:val="24"/>
          <w:lang w:val="ru-RU"/>
        </w:rPr>
        <w:t xml:space="preserve"> санкции, могат да се налагат самостоятелно и комулативно.</w:t>
      </w:r>
    </w:p>
    <w:p w14:paraId="54EF62B0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EA9CB28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V. ЗАЩИТА НА ЛИЧНИТЕ ДАННИ (GDPR)</w:t>
      </w:r>
    </w:p>
    <w:p w14:paraId="52E3B9D6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Чл. 12. (1) Общинският съвет обработва личните данни на заявителите и участниците в срещите в качеството си на Администратор, при спазване на Регламент (ЕС) 2016/679 (GDPR) и Закона за защита на личните данни.</w:t>
      </w:r>
    </w:p>
    <w:p w14:paraId="055D2DC6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(2) Обработването е необходимо за изпълнението на законово задължение, което се прилага спрямо администратора (чл. 6, параграф 1, б. „в“ от GDPR), произтичащо от Закона за прозрачност при представителство на интереси.</w:t>
      </w:r>
    </w:p>
    <w:p w14:paraId="62B1AF0A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lastRenderedPageBreak/>
        <w:t>(3) В публичния календар на интернет страницата на Общината НЕ СЕ публикуват лични данни като: ЕГН/ЛНЧ, лични телефонни номера, лични имейл адреси, подписи и адреси за кореспонденция на физическите лица. На публикуване подлежат само трите имена на участниците, заеманата от тях длъжност и наименованието на организацията, която представляват.</w:t>
      </w:r>
    </w:p>
    <w:p w14:paraId="5594EF9E" w14:textId="7FB72F7C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(4) Хартиените и електронните копия на Заявленията и </w:t>
      </w:r>
      <w:r w:rsidR="002D5FE8" w:rsidRPr="00185F6F">
        <w:rPr>
          <w:rFonts w:ascii="Times New Roman" w:hAnsi="Times New Roman" w:cs="Times New Roman"/>
          <w:sz w:val="24"/>
          <w:szCs w:val="24"/>
        </w:rPr>
        <w:t>Протокол</w:t>
      </w:r>
      <w:r w:rsidR="002D5FE8">
        <w:rPr>
          <w:rFonts w:ascii="Times New Roman" w:hAnsi="Times New Roman" w:cs="Times New Roman"/>
          <w:sz w:val="24"/>
          <w:szCs w:val="24"/>
        </w:rPr>
        <w:t>ите</w:t>
      </w:r>
      <w:r w:rsidRPr="00185F6F">
        <w:rPr>
          <w:rFonts w:ascii="Times New Roman" w:hAnsi="Times New Roman" w:cs="Times New Roman"/>
          <w:sz w:val="24"/>
          <w:szCs w:val="24"/>
        </w:rPr>
        <w:t xml:space="preserve"> се съхраняват в архива на Общинския съвет за срок от 5 години, след което се унищожават по установения ред.</w:t>
      </w:r>
    </w:p>
    <w:p w14:paraId="4DB96A32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D2BEC49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VІ. ПРЕХОДНИ И ЗАКЛЮЧИТЕЛНИ РАЗПОРЕДБИ</w:t>
      </w:r>
    </w:p>
    <w:p w14:paraId="79148A7A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§ 1. Настоящите правила се приемат на основание чл. 7, ал. 4 от Закона за прозрачност при представителство на интереси и чл. 21, ал. 2 от ЗМСМА с Решение № .......... по Протокол № .......... от .......... г. на Общинския съвет.</w:t>
      </w:r>
    </w:p>
    <w:p w14:paraId="241161FC" w14:textId="0F43E0E9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§ 2. Правилата влизат в сила от деня на тяхното публично оповестяване на интернет страницата на Общинския съвет</w:t>
      </w:r>
      <w:r w:rsidR="00F0416C">
        <w:rPr>
          <w:rFonts w:ascii="Times New Roman" w:hAnsi="Times New Roman" w:cs="Times New Roman"/>
          <w:sz w:val="24"/>
          <w:szCs w:val="24"/>
        </w:rPr>
        <w:t xml:space="preserve">, но не по-рано от </w:t>
      </w:r>
      <w:r w:rsidR="00F0416C" w:rsidRPr="00F0416C">
        <w:rPr>
          <w:rFonts w:ascii="Times New Roman" w:hAnsi="Times New Roman" w:cs="Times New Roman"/>
          <w:sz w:val="24"/>
          <w:szCs w:val="24"/>
        </w:rPr>
        <w:t>27 декември 2026 г.</w:t>
      </w:r>
    </w:p>
    <w:p w14:paraId="49E8B72B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FC7D66B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</w:t>
      </w:r>
    </w:p>
    <w:p w14:paraId="3079B2FE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7D4984F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Приложение № 1: Бланка за Заявление</w:t>
      </w:r>
    </w:p>
    <w:p w14:paraId="41E3E6F7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F206A85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ДО ПРЕДСЕДАТЕЛЯ </w:t>
      </w:r>
    </w:p>
    <w:p w14:paraId="79A35385" w14:textId="683147F8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НА ОБЩИНСКИ СЪВЕТ - </w:t>
      </w:r>
      <w:r w:rsidR="00210752">
        <w:rPr>
          <w:rFonts w:ascii="Times New Roman" w:hAnsi="Times New Roman" w:cs="Times New Roman"/>
          <w:sz w:val="24"/>
          <w:szCs w:val="24"/>
        </w:rPr>
        <w:t>БЕЛЕНЕ</w:t>
      </w:r>
    </w:p>
    <w:p w14:paraId="09C8020A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90302B0" w14:textId="77777777" w:rsidR="00891A63" w:rsidRPr="00185F6F" w:rsidRDefault="00891A63" w:rsidP="00884D9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ЗАЯВЛЕНИЕ ЗА ПРОВЕЖДАНЕ НА ЛИЧНА СРЕЩА</w:t>
      </w:r>
    </w:p>
    <w:p w14:paraId="638AF799" w14:textId="77777777" w:rsidR="00891A63" w:rsidRPr="00185F6F" w:rsidRDefault="00891A63" w:rsidP="00884D9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по реда на Закона за прозрачност при представителство на интереси</w:t>
      </w:r>
    </w:p>
    <w:p w14:paraId="6549845E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067F78B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1. От (наименование на организацията / трите имена на лицето): .............................................</w:t>
      </w:r>
    </w:p>
    <w:p w14:paraId="3F9070D4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2. Регистрационен № в Регистъра за прозрачност на Сметната палата: .................................</w:t>
      </w:r>
    </w:p>
    <w:p w14:paraId="23454CFC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3. Лице за контакт, телефон и електронен адрес: .....................................................................</w:t>
      </w:r>
    </w:p>
    <w:p w14:paraId="34A71C77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4. Желая среща с (Председател на ОС / Общински съветник - три имена): ...........................</w:t>
      </w:r>
    </w:p>
    <w:p w14:paraId="09FBCE8F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5. Конкретна цел на срещата и акт на ОС, обект на интереса: .................................................</w:t>
      </w:r>
    </w:p>
    <w:p w14:paraId="1C3008D0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</w:t>
      </w:r>
    </w:p>
    <w:p w14:paraId="79CEC443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C4C4118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Дата: ...................  </w:t>
      </w:r>
    </w:p>
    <w:p w14:paraId="6469E7D8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Подпис / КЕП: ...................</w:t>
      </w:r>
    </w:p>
    <w:p w14:paraId="4DF0372A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3811D1A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3CFE5E8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A97C095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953975B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F5C5D64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6142978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938B84B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390CD42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EB6C5D9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098535D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31DEF45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0EEEA1D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0988C1A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CE215F6" w14:textId="4FBE2F9E" w:rsidR="00566BC4" w:rsidRPr="00566BC4" w:rsidRDefault="00F170F0" w:rsidP="00566BC4">
      <w:pPr>
        <w:widowControl w:val="0"/>
        <w:tabs>
          <w:tab w:val="left" w:pos="3154"/>
        </w:tabs>
        <w:autoSpaceDE w:val="0"/>
        <w:autoSpaceDN w:val="0"/>
        <w:spacing w:before="84" w:after="0" w:line="240" w:lineRule="auto"/>
        <w:ind w:left="-142" w:right="-21" w:firstLine="1276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66BC4">
        <w:rPr>
          <w:rFonts w:ascii="Calibri" w:eastAsia="Calibri" w:hAnsi="Calibri" w:cs="Times New Roman"/>
          <w:noProof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6BCD105B" wp14:editId="34708F4F">
                <wp:simplePos x="0" y="0"/>
                <wp:positionH relativeFrom="page">
                  <wp:posOffset>1605280</wp:posOffset>
                </wp:positionH>
                <wp:positionV relativeFrom="paragraph">
                  <wp:posOffset>364490</wp:posOffset>
                </wp:positionV>
                <wp:extent cx="4604385" cy="1270"/>
                <wp:effectExtent l="0" t="0" r="24765" b="1778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ABDCF" id="Freeform 2" o:spid="_x0000_s1026" style="position:absolute;margin-left:126.4pt;margin-top:28.7pt;width:362.5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 w:rsidR="00566BC4" w:rsidRPr="00566BC4">
        <w:rPr>
          <w:rFonts w:ascii="Calibri" w:eastAsia="Calibri" w:hAnsi="Calibri" w:cs="Times New Roman"/>
          <w:noProof/>
          <w:lang w:val="en-GB" w:eastAsia="en-GB"/>
        </w:rPr>
        <w:drawing>
          <wp:anchor distT="0" distB="0" distL="0" distR="0" simplePos="0" relativeHeight="251659264" behindDoc="0" locked="0" layoutInCell="1" allowOverlap="1" wp14:anchorId="0952BFFD" wp14:editId="46980527">
            <wp:simplePos x="0" y="0"/>
            <wp:positionH relativeFrom="page">
              <wp:posOffset>843915</wp:posOffset>
            </wp:positionH>
            <wp:positionV relativeFrom="paragraph">
              <wp:posOffset>-243840</wp:posOffset>
            </wp:positionV>
            <wp:extent cx="605790" cy="828040"/>
            <wp:effectExtent l="0" t="0" r="3810" b="0"/>
            <wp:wrapNone/>
            <wp:docPr id="5" name="image1.png" descr="Description: 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cription: ю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О</w:t>
      </w:r>
      <w:r w:rsidR="00566BC4" w:rsidRPr="00566BC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Щ</w:t>
      </w:r>
      <w:r w:rsidR="00566BC4" w:rsidRPr="00566BC4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И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</w:t>
      </w:r>
      <w:r w:rsidR="00566BC4" w:rsidRPr="00566BC4">
        <w:rPr>
          <w:rFonts w:ascii="Times New Roman" w:eastAsia="Times New Roman" w:hAnsi="Times New Roman" w:cs="Times New Roman"/>
          <w:b/>
          <w:bCs/>
          <w:spacing w:val="-22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К</w:t>
      </w:r>
      <w:r w:rsidR="00566BC4" w:rsidRPr="00566BC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И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ab/>
        <w:t xml:space="preserve"> СЪ В</w:t>
      </w:r>
      <w:r w:rsidR="00566BC4" w:rsidRPr="00566BC4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bookmarkStart w:id="1" w:name="_GoBack"/>
      <w:bookmarkEnd w:id="1"/>
      <w:r w:rsidR="00566BC4" w:rsidRPr="00566BC4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Т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6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–</w:t>
      </w:r>
      <w:r w:rsidR="00566BC4" w:rsidRPr="00566BC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66BC4" w:rsidRPr="00566BC4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Л</w:t>
      </w:r>
      <w:r w:rsidR="00566BC4" w:rsidRPr="00566BC4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566BC4" w:rsidRPr="00566BC4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66BC4" w:rsidRPr="00566BC4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</w:p>
    <w:p w14:paraId="58713031" w14:textId="5B686A2D" w:rsidR="00566BC4" w:rsidRPr="00566BC4" w:rsidRDefault="00566BC4" w:rsidP="00566BC4">
      <w:pPr>
        <w:widowControl w:val="0"/>
        <w:tabs>
          <w:tab w:val="left" w:pos="567"/>
        </w:tabs>
        <w:autoSpaceDE w:val="0"/>
        <w:autoSpaceDN w:val="0"/>
        <w:spacing w:before="147" w:after="0" w:line="240" w:lineRule="auto"/>
        <w:ind w:left="720" w:right="-21" w:firstLine="414"/>
        <w:jc w:val="both"/>
        <w:rPr>
          <w:rFonts w:ascii="Times New Roman" w:eastAsia="Times New Roman" w:hAnsi="Times New Roman" w:cs="Times New Roman"/>
          <w:color w:val="0000FF"/>
          <w:sz w:val="18"/>
          <w:u w:val="single"/>
        </w:rPr>
      </w:pPr>
      <w:r w:rsidRPr="00566BC4">
        <w:rPr>
          <w:rFonts w:ascii="Times New Roman" w:eastAsia="Times New Roman" w:hAnsi="Times New Roman" w:cs="Times New Roman"/>
          <w:spacing w:val="-4"/>
          <w:sz w:val="18"/>
        </w:rPr>
        <w:t xml:space="preserve">град Белене - 5930, ул.„България”№35,тел. </w:t>
      </w:r>
      <w:r w:rsidRPr="00566BC4">
        <w:rPr>
          <w:rFonts w:ascii="Times New Roman" w:eastAsia="Times New Roman" w:hAnsi="Times New Roman" w:cs="Times New Roman"/>
          <w:spacing w:val="-3"/>
          <w:sz w:val="18"/>
        </w:rPr>
        <w:t xml:space="preserve">0658/31061, </w:t>
      </w:r>
      <w:hyperlink r:id="rId8" w:history="1">
        <w:r w:rsidRPr="00566BC4">
          <w:rPr>
            <w:rFonts w:ascii="Times New Roman" w:eastAsia="Times New Roman" w:hAnsi="Times New Roman" w:cs="Times New Roman"/>
            <w:color w:val="0000FF"/>
            <w:spacing w:val="-3"/>
            <w:sz w:val="18"/>
            <w:u w:val="single"/>
          </w:rPr>
          <w:t>e-</w:t>
        </w:r>
      </w:hyperlink>
      <w:r w:rsidRPr="00566BC4">
        <w:rPr>
          <w:rFonts w:ascii="Times New Roman" w:eastAsia="Times New Roman" w:hAnsi="Times New Roman" w:cs="Times New Roman"/>
          <w:color w:val="0000FF"/>
          <w:spacing w:val="-42"/>
          <w:sz w:val="18"/>
        </w:rPr>
        <w:t xml:space="preserve"> </w:t>
      </w:r>
      <w:hyperlink r:id="rId9" w:history="1">
        <w:r w:rsidRPr="00566BC4">
          <w:rPr>
            <w:rFonts w:ascii="Times New Roman" w:eastAsia="Times New Roman" w:hAnsi="Times New Roman" w:cs="Times New Roman"/>
            <w:color w:val="0000FF"/>
            <w:sz w:val="18"/>
            <w:u w:val="single"/>
          </w:rPr>
          <w:t>mail:obs.belene@gmail.com,</w:t>
        </w:r>
      </w:hyperlink>
      <w:r w:rsidRPr="00566BC4">
        <w:rPr>
          <w:rFonts w:ascii="Times New Roman" w:eastAsia="Times New Roman" w:hAnsi="Times New Roman" w:cs="Times New Roman"/>
          <w:color w:val="0000FF"/>
          <w:spacing w:val="11"/>
          <w:sz w:val="18"/>
        </w:rPr>
        <w:t xml:space="preserve"> </w:t>
      </w:r>
      <w:hyperlink r:id="rId10" w:history="1">
        <w:r w:rsidRPr="00566BC4">
          <w:rPr>
            <w:rFonts w:ascii="Times New Roman" w:eastAsia="Times New Roman" w:hAnsi="Times New Roman" w:cs="Times New Roman"/>
            <w:color w:val="0000FF"/>
            <w:sz w:val="18"/>
            <w:u w:val="single"/>
          </w:rPr>
          <w:t>www.belene.bg</w:t>
        </w:r>
      </w:hyperlink>
    </w:p>
    <w:p w14:paraId="307E83F9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43722A2" w14:textId="77777777" w:rsidR="00566BC4" w:rsidRDefault="00566BC4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793AD4C" w14:textId="77777777" w:rsidR="00D319C0" w:rsidRDefault="00D319C0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2E92D89" w14:textId="77777777" w:rsidR="00D319C0" w:rsidRDefault="00D319C0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B4635ED" w14:textId="176BF02A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Приложение № 2: Бланка за Протокол</w:t>
      </w:r>
    </w:p>
    <w:p w14:paraId="2F8FA9E1" w14:textId="2E0D4806" w:rsidR="00891A63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97C93E5" w14:textId="5A55AF1A" w:rsidR="00891A63" w:rsidRPr="00185F6F" w:rsidRDefault="00891A63" w:rsidP="00566BC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5B427482" w14:textId="3DDD152D" w:rsidR="00891A63" w:rsidRPr="00185F6F" w:rsidRDefault="00891A63" w:rsidP="00884D9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ПРОТОКОЛ</w:t>
      </w:r>
    </w:p>
    <w:p w14:paraId="1F7C8189" w14:textId="77777777" w:rsidR="00891A63" w:rsidRPr="00185F6F" w:rsidRDefault="00891A63" w:rsidP="00884D9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№ ......... / .................... г.</w:t>
      </w:r>
    </w:p>
    <w:p w14:paraId="0682243D" w14:textId="77777777" w:rsidR="00891A63" w:rsidRPr="00185F6F" w:rsidRDefault="00891A63" w:rsidP="00884D9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за проведена лична среща с представител на интереси</w:t>
      </w:r>
    </w:p>
    <w:p w14:paraId="49B4E5DE" w14:textId="77777777" w:rsidR="00891A63" w:rsidRPr="00185F6F" w:rsidRDefault="00891A63" w:rsidP="00884D9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(по реда на чл. 7, ал. 4 от Закона за прозрачност при представителство на интереси)</w:t>
      </w:r>
    </w:p>
    <w:p w14:paraId="3BE347D8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9480D47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І. ДАННИ ЗА ПРОВЕЖДАНЕ НА СРЕЩАТА</w:t>
      </w:r>
    </w:p>
    <w:p w14:paraId="7C320E2B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Дата на провеждане: .................................................... г.</w:t>
      </w:r>
    </w:p>
    <w:p w14:paraId="27567C5C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Час на провеждане: от .................... ч. до .................... ч.</w:t>
      </w:r>
    </w:p>
    <w:p w14:paraId="3BEDAF43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Място на провеждане:</w:t>
      </w:r>
    </w:p>
    <w:p w14:paraId="28696F03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[ ] Сграда на Общински съвет, зала/кабинет № ....................</w:t>
      </w:r>
    </w:p>
    <w:p w14:paraId="6FD49F7A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[ ] Дистанционно чрез видеоконферентна платформа: ....................................</w:t>
      </w:r>
    </w:p>
    <w:p w14:paraId="4AF6FFE9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0C45967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ІІ. УЧАСТНИЦИ В СРЕЩАТА</w:t>
      </w:r>
    </w:p>
    <w:p w14:paraId="07A66A09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1. От страна на Общинския съвет:</w:t>
      </w:r>
    </w:p>
    <w:p w14:paraId="163E95CB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Председател на Общинския съвет: ............................................................................</w:t>
      </w:r>
    </w:p>
    <w:p w14:paraId="7A054666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Общински съветник/ци (три имена): ........................................................................</w:t>
      </w:r>
    </w:p>
    <w:p w14:paraId="376AC1B6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15962EB9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Протоколиращ (служител от звеното по чл. 29а от ЗМСМА): ......................................</w:t>
      </w:r>
    </w:p>
    <w:p w14:paraId="3D8B2D40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2. От страна на представителите на интереси:</w:t>
      </w:r>
    </w:p>
    <w:p w14:paraId="1F53B303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Наименование на организацията / ЕИК: .....................................................................</w:t>
      </w:r>
    </w:p>
    <w:p w14:paraId="69074DDC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Регистрационен номер в Регистъра за прозрачност на Сметната палата: ..............................</w:t>
      </w:r>
    </w:p>
    <w:p w14:paraId="5842CD9B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Имена на присъстващите физически лица:</w:t>
      </w:r>
    </w:p>
    <w:p w14:paraId="15D6A79A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 (в качеството на: .......................................)</w:t>
      </w:r>
    </w:p>
    <w:p w14:paraId="66E86ED3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 (в качеството на: .......................................)</w:t>
      </w:r>
    </w:p>
    <w:p w14:paraId="7DF0711C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Реален възложител (ако срещата се провежда чрез посредник): ......................................</w:t>
      </w:r>
    </w:p>
    <w:p w14:paraId="0C3044EC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2D0CE0E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ІІІ. ПРЕДМЕТ И СЪДЪРЖАНИЕ НА СРЕЩАТА</w:t>
      </w:r>
    </w:p>
    <w:p w14:paraId="0F7DAB08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Тема/Област на интерес: ................................................................................................</w:t>
      </w:r>
    </w:p>
    <w:p w14:paraId="6317115E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Конкретен проект за акт (наредба, решение, стратегия, план) на ОС, обект на обсъждане:</w:t>
      </w:r>
    </w:p>
    <w:p w14:paraId="07023D96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7C014F52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Кратко резюме на изразените позиции и обсъжданите въпроси:</w:t>
      </w:r>
    </w:p>
    <w:p w14:paraId="594D06F5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7B10BCBE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4C25B9C3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5E5447AD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624EAFE2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Представени писмени становища, анализи или материали:</w:t>
      </w:r>
    </w:p>
    <w:p w14:paraId="7FBE4A7D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[ ] Не са представени</w:t>
      </w:r>
    </w:p>
    <w:p w14:paraId="423C9200" w14:textId="3CDBA92E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[ ] Представени са следните документи (прилагат се към </w:t>
      </w:r>
      <w:r w:rsidR="00884D93">
        <w:rPr>
          <w:rFonts w:ascii="Times New Roman" w:hAnsi="Times New Roman" w:cs="Times New Roman"/>
          <w:sz w:val="24"/>
          <w:szCs w:val="24"/>
        </w:rPr>
        <w:t>протокола</w:t>
      </w:r>
      <w:r w:rsidRPr="00185F6F">
        <w:rPr>
          <w:rFonts w:ascii="Times New Roman" w:hAnsi="Times New Roman" w:cs="Times New Roman"/>
          <w:sz w:val="24"/>
          <w:szCs w:val="24"/>
        </w:rPr>
        <w:t>):</w:t>
      </w:r>
    </w:p>
    <w:p w14:paraId="28B9D5C1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14:paraId="7C4A1916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14:paraId="41B1683D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DF8C0C1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ІV. ДЕКЛАРАЦИЯ ЗА ПРОЗРАЧНОСТ</w:t>
      </w:r>
    </w:p>
    <w:p w14:paraId="5B0788B9" w14:textId="68EC91FE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С подписването на настоящия </w:t>
      </w:r>
      <w:r w:rsidR="000A123F">
        <w:rPr>
          <w:rFonts w:ascii="Times New Roman" w:hAnsi="Times New Roman" w:cs="Times New Roman"/>
          <w:sz w:val="24"/>
          <w:szCs w:val="24"/>
        </w:rPr>
        <w:t>Протокол</w:t>
      </w:r>
      <w:r w:rsidRPr="00185F6F">
        <w:rPr>
          <w:rFonts w:ascii="Times New Roman" w:hAnsi="Times New Roman" w:cs="Times New Roman"/>
          <w:sz w:val="24"/>
          <w:szCs w:val="24"/>
        </w:rPr>
        <w:t xml:space="preserve"> участниците потвърждават, че по време на срещата:</w:t>
      </w:r>
    </w:p>
    <w:p w14:paraId="4B150E87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Не са обсъждани въпроси извън декларирания предмет на срещата.</w:t>
      </w:r>
    </w:p>
    <w:p w14:paraId="01DB2B69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Не са предлагани, обещавани или приемани подаръци, дарения или други облаги.</w:t>
      </w:r>
    </w:p>
    <w:p w14:paraId="501D10DE" w14:textId="59C33812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Информацията в този </w:t>
      </w:r>
      <w:r w:rsidR="000A123F">
        <w:rPr>
          <w:rFonts w:ascii="Times New Roman" w:hAnsi="Times New Roman" w:cs="Times New Roman"/>
          <w:sz w:val="24"/>
          <w:szCs w:val="24"/>
        </w:rPr>
        <w:t>Протокол</w:t>
      </w:r>
      <w:r w:rsidRPr="00185F6F">
        <w:rPr>
          <w:rFonts w:ascii="Times New Roman" w:hAnsi="Times New Roman" w:cs="Times New Roman"/>
          <w:sz w:val="24"/>
          <w:szCs w:val="24"/>
        </w:rPr>
        <w:t xml:space="preserve"> е вярна и са запознати, че трите им имена, длъжност и представлявана организация ще бъдат вписани в публичния Календар за прозрачност на ОС в 3-дневен срок.</w:t>
      </w:r>
    </w:p>
    <w:p w14:paraId="061CF78F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Информирани са, че личните им данни (подписи, директни контакти) се събират единствено за удостоверяване на събитието и няма да бъдат споделяни с трети лица, освен при законово искане от контролни органи (Сметна палата, съд, прокуратура).</w:t>
      </w:r>
    </w:p>
    <w:p w14:paraId="2051EA70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19B9B17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9997102" w14:textId="77777777" w:rsidR="00891A63" w:rsidRPr="00185F6F" w:rsidRDefault="00891A63" w:rsidP="00C81E6B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ПОДПИСИ НА УЧАСТНИЦИТЕ:</w:t>
      </w:r>
    </w:p>
    <w:p w14:paraId="1E9147A6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6767C27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За Общинския съвет:                                                            За представителите на интереси:</w:t>
      </w:r>
    </w:p>
    <w:p w14:paraId="4A85BDA2" w14:textId="67749CCA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...................................................                     </w:t>
      </w:r>
      <w:r w:rsidR="00C81E6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07C8C50C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(Председател / Общ. съветник)                                                      (Представител)</w:t>
      </w:r>
    </w:p>
    <w:p w14:paraId="3C3C24FE" w14:textId="0D1D2B53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 xml:space="preserve">...................................................                          </w:t>
      </w:r>
      <w:r w:rsidR="00C81E6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85F6F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6A63F0A0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185F6F">
        <w:rPr>
          <w:rFonts w:ascii="Times New Roman" w:hAnsi="Times New Roman" w:cs="Times New Roman"/>
          <w:sz w:val="24"/>
          <w:szCs w:val="24"/>
        </w:rPr>
        <w:t>(Протоколиращ) (Участник)                                                           (Представител)</w:t>
      </w:r>
    </w:p>
    <w:p w14:paraId="1713077D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0130653" w14:textId="77777777" w:rsidR="00891A63" w:rsidRPr="00185F6F" w:rsidRDefault="00891A63" w:rsidP="00185F6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4E675AC" w14:textId="77777777" w:rsidR="006F0F47" w:rsidRPr="00185F6F" w:rsidRDefault="006F0F47" w:rsidP="00185F6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F0F47" w:rsidRPr="00185F6F" w:rsidSect="00CA002D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A63"/>
    <w:rsid w:val="000A123F"/>
    <w:rsid w:val="000E141A"/>
    <w:rsid w:val="00185F6F"/>
    <w:rsid w:val="001D3ACA"/>
    <w:rsid w:val="00210752"/>
    <w:rsid w:val="002D5FE8"/>
    <w:rsid w:val="00563CDB"/>
    <w:rsid w:val="00566BC4"/>
    <w:rsid w:val="00684E41"/>
    <w:rsid w:val="006C5DF2"/>
    <w:rsid w:val="006F0F47"/>
    <w:rsid w:val="007D032D"/>
    <w:rsid w:val="008200A4"/>
    <w:rsid w:val="00824ADB"/>
    <w:rsid w:val="00865F53"/>
    <w:rsid w:val="00884D93"/>
    <w:rsid w:val="00891A63"/>
    <w:rsid w:val="008D538A"/>
    <w:rsid w:val="009431B1"/>
    <w:rsid w:val="009A0D7A"/>
    <w:rsid w:val="00AA4570"/>
    <w:rsid w:val="00C24562"/>
    <w:rsid w:val="00C81E6B"/>
    <w:rsid w:val="00D319C0"/>
    <w:rsid w:val="00D44084"/>
    <w:rsid w:val="00D46A20"/>
    <w:rsid w:val="00F0416C"/>
    <w:rsid w:val="00F1324B"/>
    <w:rsid w:val="00F170F0"/>
    <w:rsid w:val="00F5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C4527"/>
  <w15:docId w15:val="{2F01D979-A2E0-496E-81A1-65C42E593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91A6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91A6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1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obs.belene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ene.bg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obs.belene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%20obs.belene@gmail.com" TargetMode="External"/><Relationship Id="rId10" Type="http://schemas.openxmlformats.org/officeDocument/2006/relationships/hyperlink" Target="http://www.belene.bg/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%20obs.belene@gmail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Гост</cp:lastModifiedBy>
  <cp:revision>35</cp:revision>
  <dcterms:created xsi:type="dcterms:W3CDTF">2026-09-16T13:52:00Z</dcterms:created>
  <dcterms:modified xsi:type="dcterms:W3CDTF">2026-09-18T13:39:00Z</dcterms:modified>
</cp:coreProperties>
</file>